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A1" w:rsidRDefault="00DE48A1" w:rsidP="00DE48A1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5190C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Вопрос</w:t>
      </w:r>
      <w:r w:rsidR="0075190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15564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Как получить земельный участок для огородничества, сенокошения</w:t>
      </w:r>
    </w:p>
    <w:p w:rsidR="00DE48A1" w:rsidRPr="00155646" w:rsidRDefault="00DE48A1" w:rsidP="00DE48A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564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DE48A1" w:rsidRPr="00155646" w:rsidRDefault="0075190C" w:rsidP="00DE48A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190C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48A1" w:rsidRPr="00155646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Кодексом Республики Беларусь о земле земельные участки для огородничества, а также сенокошения и выпаса сельскохозяйственных животных   предоставляются гражданам во временное пользование сроком до 10 лет.</w:t>
      </w:r>
    </w:p>
    <w:p w:rsidR="00DE48A1" w:rsidRPr="00155646" w:rsidRDefault="00DE48A1" w:rsidP="00DE48A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56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Земельные участки предоставляются во временное пользование по решению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местных исполнительных и распорядительных органов</w:t>
      </w:r>
      <w:r w:rsidRPr="001556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 огородничества в целях выращивания овощей, картофеля, ягодных и иных сельскохозяйственных культур гражданам:</w:t>
      </w:r>
    </w:p>
    <w:p w:rsidR="00DE48A1" w:rsidRPr="00155646" w:rsidRDefault="00DE48A1" w:rsidP="00DE48A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155646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населенном пункте, в которых они зарегистрированы  по месту жительства, если в данных населенных пунктах у этих граждан отсутствуют земельные участки, предоставленные им (находящиеся у них) для ведения личного подсобного хозяйства, строительства и (или) обслуживания жилого дома, строительства и (или) обслуживания зарегистрированной организацией по государственной регистрации квартиры в блокированном жилом доме, для дачного строительства;</w:t>
      </w:r>
      <w:proofErr w:type="gramEnd"/>
    </w:p>
    <w:p w:rsidR="00DE48A1" w:rsidRPr="00155646" w:rsidRDefault="00DE48A1" w:rsidP="00DE48A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155646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населенных пунктах, в которых расположены предоставленные им (находящиеся у них) до 1 января 1999 г. земельные участки для ведения личного подсобного хозяйства, строительства и (или) обслуживания жилого дома, обслуживания зарегистрированной организацией по государственной регистрации квартиры в блокированном жилом доме, для индивидуального садоводства, а также гражданам, к которым в установленном законодательством порядке перешли права на расположенные на таких земельных участках</w:t>
      </w:r>
      <w:proofErr w:type="gramEnd"/>
      <w:r w:rsidRPr="001556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объекты недвижимого имущества;</w:t>
      </w:r>
    </w:p>
    <w:p w:rsidR="00DE48A1" w:rsidRPr="00155646" w:rsidRDefault="00DE48A1" w:rsidP="00DE48A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155646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населенных пунктах, в которых расположены предоставленные им (находящиеся у них) после 1 января 1999 г. в меньших размерах, чем</w:t>
      </w:r>
      <w:proofErr w:type="gramEnd"/>
      <w:r w:rsidRPr="001556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155646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установлено статьей 46 Кодекса Республики Беларусь о земле, земельные участки для ведения личного подсобного хозяйства, строительства и (или) обслуживания жилого дома, обслуживания зарегистрированной организацией по государственной регистрации квартиры в блокированном жилом доме, для дачного строительства, а также гражданам, к которым в установленном законодательством порядке перешли права на расположенные на таких земельных участках объекты недвижимого имущества.</w:t>
      </w:r>
      <w:proofErr w:type="gramEnd"/>
    </w:p>
    <w:p w:rsidR="00DE48A1" w:rsidRPr="00792116" w:rsidRDefault="00DE48A1" w:rsidP="00DE48A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 соответствии со</w:t>
      </w: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9211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 статьей 46 Кодекса Республики Беларусь о земле размеры земельных участков предоставляются:</w:t>
      </w:r>
    </w:p>
    <w:p w:rsidR="00DE48A1" w:rsidRPr="00792116" w:rsidRDefault="00DE48A1" w:rsidP="00DE48A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9211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для строительства и обслуживания жилого дома, квартиры в блокированном жилом доме, расположенных в  сельских населенных пунктах – до 1 гектара;</w:t>
      </w:r>
      <w:proofErr w:type="gramEnd"/>
    </w:p>
    <w:p w:rsidR="00DE48A1" w:rsidRPr="00792116" w:rsidRDefault="00DE48A1" w:rsidP="00DE48A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для коллективного садоводства, дачного строительства гражданам, – 0,15 гектара независимо от находящихся у них иных земельных участков для таких целей и их площади;</w:t>
      </w:r>
    </w:p>
    <w:p w:rsidR="00DE48A1" w:rsidRPr="00792116" w:rsidRDefault="00DE48A1" w:rsidP="00DE48A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для ведения личного подсобного хозяйства в сельском населенном пункте гражданам – до 4 гектаров независимо от находящихся у них иных земельных участков, их целевого назначения и площади.</w:t>
      </w:r>
    </w:p>
    <w:p w:rsidR="00DE48A1" w:rsidRPr="00155646" w:rsidRDefault="00DE48A1" w:rsidP="00DE48A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5646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Размер земельного участка, предоставляемого для огородничества, сенокошения и выпаса сельскохозяйственных животных, устанавливается государственным органом, предоставляющим земельный участок в соответствии с его компетенцией, в зависимости от местных условий и особенностей, волеизъявления лица, которому он предоставляется.</w:t>
      </w:r>
    </w:p>
    <w:p w:rsidR="00DE48A1" w:rsidRPr="00155646" w:rsidRDefault="00DE48A1" w:rsidP="00DE48A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5646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сенокошения и выпаса сельскохозяйственных животных земельные участки предоставляются гражданам, имеющим в собственности сельскохозяйственных животных, в населенном пункте, в котором зарегистрированы по месту жительства граждане либо на территории района (за границами населенных пунктов), в котором находится данный населенный пункт.</w:t>
      </w:r>
    </w:p>
    <w:p w:rsidR="00DE48A1" w:rsidRPr="00155646" w:rsidRDefault="00DE48A1" w:rsidP="00DE48A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5646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получения земельного участка гражданин обращается в местный исполнительный комитет по месту нахождения испрашиваемого земельного участка с заявлением о предоставлении ему такого участка.</w:t>
      </w:r>
    </w:p>
    <w:p w:rsidR="00DE48A1" w:rsidRDefault="00DE48A1" w:rsidP="00DE48A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56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Оформления материалов по отводу земельного участка осуществляет сектор землеустройства Краснопольского райисполкома на безвозмездной основе. После оформления сектором землеустройства материалов районным исполнительным комитетом принимается решение о предоставлении гражданину земельного участка. </w:t>
      </w:r>
    </w:p>
    <w:p w:rsidR="00DE48A1" w:rsidRPr="00155646" w:rsidRDefault="00DE48A1" w:rsidP="00DE48A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56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Регистрация прав на земельный участок не требуется, права на земельный участок возникают у гражданина </w:t>
      </w:r>
      <w:proofErr w:type="gramStart"/>
      <w:r w:rsidRPr="00155646">
        <w:rPr>
          <w:rFonts w:ascii="Times New Roman" w:eastAsia="Times New Roman" w:hAnsi="Times New Roman" w:cs="Times New Roman"/>
          <w:sz w:val="30"/>
          <w:szCs w:val="30"/>
          <w:lang w:eastAsia="ru-RU"/>
        </w:rPr>
        <w:t>с даты принятия</w:t>
      </w:r>
      <w:proofErr w:type="gramEnd"/>
      <w:r w:rsidRPr="001556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соответствующего решения. </w:t>
      </w:r>
    </w:p>
    <w:p w:rsidR="00DE48A1" w:rsidRPr="00155646" w:rsidRDefault="00DE48A1" w:rsidP="00DE48A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564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истечении срока временного пользования земельным участком, гражданин, заинтересованный в дальнейшем использовании земельного участка не позднее двух месяцев до истечения срока пользования должен обратиться в местный исполнительный комитет по месту нахождения земельного участка, с заявлением о продлении срока пользования. </w:t>
      </w:r>
    </w:p>
    <w:p w:rsidR="00DE48A1" w:rsidRPr="00155646" w:rsidRDefault="00DE48A1" w:rsidP="00DE48A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DE48A1" w:rsidRPr="00155646" w:rsidRDefault="00DE48A1" w:rsidP="00DE48A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E1791B" w:rsidRDefault="00E1791B"/>
    <w:p w:rsidR="0051787D" w:rsidRDefault="0051787D"/>
    <w:p w:rsidR="0051787D" w:rsidRDefault="0051787D"/>
    <w:p w:rsidR="0051787D" w:rsidRDefault="0051787D" w:rsidP="0051787D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75190C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lastRenderedPageBreak/>
        <w:t>Вопрос</w:t>
      </w:r>
      <w:r w:rsidR="0075190C" w:rsidRPr="0075190C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:</w:t>
      </w:r>
      <w:r w:rsidRPr="003C700D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О легализации самов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ольно занятых земельных участков</w:t>
      </w:r>
    </w:p>
    <w:p w:rsidR="0051787D" w:rsidRPr="003C700D" w:rsidRDefault="0051787D" w:rsidP="0051787D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51787D" w:rsidRPr="00F868FE" w:rsidRDefault="0075190C" w:rsidP="0051787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75190C">
        <w:rPr>
          <w:rFonts w:ascii="Times New Roman" w:hAnsi="Times New Roman" w:cs="Times New Roman"/>
          <w:b/>
          <w:sz w:val="30"/>
          <w:szCs w:val="30"/>
          <w:u w:val="single"/>
        </w:rPr>
        <w:t>Ответ</w:t>
      </w:r>
      <w:bookmarkEnd w:id="0"/>
      <w:r>
        <w:rPr>
          <w:rFonts w:ascii="Times New Roman" w:hAnsi="Times New Roman" w:cs="Times New Roman"/>
          <w:sz w:val="30"/>
          <w:szCs w:val="30"/>
        </w:rPr>
        <w:t xml:space="preserve">: </w:t>
      </w:r>
      <w:proofErr w:type="gramStart"/>
      <w:r w:rsidR="0051787D" w:rsidRPr="00F868FE">
        <w:rPr>
          <w:rFonts w:ascii="Times New Roman" w:hAnsi="Times New Roman" w:cs="Times New Roman"/>
          <w:sz w:val="30"/>
          <w:szCs w:val="30"/>
        </w:rPr>
        <w:t>Имеют место случаи, когда граждане изменили границу и площадь земельного участка, заняв часть земель общего пользования или соседнего участка, установив ограждении, а также когда граждане возвели капитальные строения либо их части за пределами ранее предоставленных, зарегистрированных в установленном порядке земельных участков.</w:t>
      </w:r>
      <w:proofErr w:type="gramEnd"/>
    </w:p>
    <w:p w:rsidR="0051787D" w:rsidRPr="00F868FE" w:rsidRDefault="0051787D" w:rsidP="0051787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868FE">
        <w:rPr>
          <w:rFonts w:ascii="Times New Roman" w:hAnsi="Times New Roman" w:cs="Times New Roman"/>
          <w:sz w:val="30"/>
          <w:szCs w:val="30"/>
        </w:rPr>
        <w:t xml:space="preserve">Самовольно занятые земельные участки, на которых возведены строения, </w:t>
      </w:r>
      <w:proofErr w:type="gramStart"/>
      <w:r w:rsidRPr="00F868FE">
        <w:rPr>
          <w:rFonts w:ascii="Times New Roman" w:hAnsi="Times New Roman" w:cs="Times New Roman"/>
          <w:sz w:val="30"/>
          <w:szCs w:val="30"/>
        </w:rPr>
        <w:t>ограждения</w:t>
      </w:r>
      <w:proofErr w:type="gramEnd"/>
      <w:r w:rsidRPr="00F868FE">
        <w:rPr>
          <w:rFonts w:ascii="Times New Roman" w:hAnsi="Times New Roman" w:cs="Times New Roman"/>
          <w:sz w:val="30"/>
          <w:szCs w:val="30"/>
        </w:rPr>
        <w:t xml:space="preserve"> граждане смогут узаконить, обратившись с письменным заявлением в Краснопольский районный исполнительный комитет либо в сельский исполнительный комитет.</w:t>
      </w:r>
    </w:p>
    <w:p w:rsidR="0051787D" w:rsidRPr="00155646" w:rsidRDefault="0051787D" w:rsidP="0051787D">
      <w:pPr>
        <w:pStyle w:val="a3"/>
        <w:ind w:firstLine="708"/>
        <w:jc w:val="both"/>
        <w:rPr>
          <w:rFonts w:ascii="Times New Roman" w:hAnsi="Times New Roman" w:cs="Times New Roman"/>
          <w:color w:val="6D6C6C"/>
          <w:sz w:val="30"/>
          <w:szCs w:val="30"/>
        </w:rPr>
      </w:pPr>
      <w:r w:rsidRPr="00F868FE">
        <w:rPr>
          <w:rFonts w:ascii="Times New Roman" w:hAnsi="Times New Roman" w:cs="Times New Roman"/>
          <w:sz w:val="30"/>
          <w:szCs w:val="30"/>
        </w:rPr>
        <w:t>Существует ряд одновременных условий для того, чтобы узаконить самовольно занятый земельный участок:</w:t>
      </w:r>
    </w:p>
    <w:p w:rsidR="0051787D" w:rsidRPr="00F868FE" w:rsidRDefault="0051787D" w:rsidP="0051787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155646">
        <w:rPr>
          <w:rFonts w:ascii="Times New Roman" w:hAnsi="Times New Roman" w:cs="Times New Roman"/>
          <w:color w:val="6D6C6C"/>
          <w:sz w:val="30"/>
          <w:szCs w:val="30"/>
        </w:rPr>
        <w:t> </w:t>
      </w:r>
      <w:r>
        <w:rPr>
          <w:rFonts w:ascii="Times New Roman" w:hAnsi="Times New Roman" w:cs="Times New Roman"/>
          <w:color w:val="6D6C6C"/>
          <w:sz w:val="30"/>
          <w:szCs w:val="30"/>
        </w:rPr>
        <w:tab/>
      </w:r>
      <w:r w:rsidRPr="00F868FE">
        <w:rPr>
          <w:rFonts w:ascii="Times New Roman" w:hAnsi="Times New Roman" w:cs="Times New Roman"/>
          <w:sz w:val="30"/>
          <w:szCs w:val="30"/>
        </w:rPr>
        <w:t>самовольное занятие должно быть подтверждено до 1 сентября 2022 года;</w:t>
      </w:r>
    </w:p>
    <w:p w:rsidR="0051787D" w:rsidRPr="00F868FE" w:rsidRDefault="0051787D" w:rsidP="0051787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868FE">
        <w:rPr>
          <w:rFonts w:ascii="Times New Roman" w:hAnsi="Times New Roman" w:cs="Times New Roman"/>
          <w:sz w:val="30"/>
          <w:szCs w:val="30"/>
        </w:rPr>
        <w:t>нет существенного нарушения градостроительных и строительных норм;</w:t>
      </w:r>
    </w:p>
    <w:p w:rsidR="0051787D" w:rsidRPr="00F868FE" w:rsidRDefault="0051787D" w:rsidP="0051787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868FE">
        <w:rPr>
          <w:rFonts w:ascii="Times New Roman" w:hAnsi="Times New Roman" w:cs="Times New Roman"/>
          <w:sz w:val="30"/>
          <w:szCs w:val="30"/>
        </w:rPr>
        <w:t>есть согласие землепользователей, чьи участки самовольно заняты;</w:t>
      </w:r>
    </w:p>
    <w:p w:rsidR="0051787D" w:rsidRPr="00F868FE" w:rsidRDefault="0051787D" w:rsidP="0051787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868FE">
        <w:rPr>
          <w:rFonts w:ascii="Times New Roman" w:hAnsi="Times New Roman" w:cs="Times New Roman"/>
          <w:sz w:val="30"/>
          <w:szCs w:val="30"/>
        </w:rPr>
        <w:t>отсутствует спор в суде в отношении земельного участка либо неисполненное судебное постановление (исполнительный документ), обязывающее совершить определенные действия в отношении земельного участка;</w:t>
      </w:r>
    </w:p>
    <w:p w:rsidR="0051787D" w:rsidRPr="00F868FE" w:rsidRDefault="0051787D" w:rsidP="0051787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868FE">
        <w:rPr>
          <w:rFonts w:ascii="Times New Roman" w:hAnsi="Times New Roman" w:cs="Times New Roman"/>
          <w:sz w:val="30"/>
          <w:szCs w:val="30"/>
        </w:rPr>
        <w:t>если есть потери сельскохозяйственного и (или) лесохозяйственного производства, они должны быть возмещены в полном объеме;</w:t>
      </w:r>
    </w:p>
    <w:p w:rsidR="0051787D" w:rsidRPr="00F868FE" w:rsidRDefault="0051787D" w:rsidP="0051787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868FE">
        <w:rPr>
          <w:rFonts w:ascii="Times New Roman" w:hAnsi="Times New Roman" w:cs="Times New Roman"/>
          <w:sz w:val="30"/>
          <w:szCs w:val="30"/>
        </w:rPr>
        <w:t>необходимо внести плату за легализацию, а также отдельно плату за предоставление участка в аренду или частную собственность.</w:t>
      </w:r>
    </w:p>
    <w:p w:rsidR="0051787D" w:rsidRPr="00F868FE" w:rsidRDefault="0051787D" w:rsidP="0051787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868FE">
        <w:rPr>
          <w:rFonts w:ascii="Times New Roman" w:hAnsi="Times New Roman" w:cs="Times New Roman"/>
          <w:sz w:val="30"/>
          <w:szCs w:val="30"/>
          <w:shd w:val="clear" w:color="auto" w:fill="FFFFFF"/>
        </w:rPr>
        <w:t>Плата за право легализации рассчитывается исходя из кадастровой стоимости земельного участка и площади самовольного занятия.</w:t>
      </w:r>
    </w:p>
    <w:p w:rsidR="0051787D" w:rsidRPr="00F868FE" w:rsidRDefault="0051787D" w:rsidP="0051787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155646">
        <w:rPr>
          <w:rFonts w:ascii="Times New Roman" w:hAnsi="Times New Roman" w:cs="Times New Roman"/>
          <w:color w:val="6D6C6C"/>
          <w:sz w:val="30"/>
          <w:szCs w:val="30"/>
        </w:rPr>
        <w:t> </w:t>
      </w:r>
      <w:r w:rsidRPr="00F868FE">
        <w:rPr>
          <w:rFonts w:ascii="Times New Roman" w:hAnsi="Times New Roman" w:cs="Times New Roman"/>
          <w:sz w:val="30"/>
          <w:szCs w:val="30"/>
        </w:rPr>
        <w:t>На то, чтобы узаконить самовольно занятый земельный участок или его часть, установлен срок </w:t>
      </w:r>
      <w:r w:rsidRPr="00F868FE">
        <w:rPr>
          <w:rStyle w:val="a4"/>
          <w:rFonts w:ascii="Times New Roman" w:hAnsi="Times New Roman" w:cs="Times New Roman"/>
          <w:sz w:val="30"/>
          <w:szCs w:val="30"/>
        </w:rPr>
        <w:t>до 1 сентября 2025 года.</w:t>
      </w:r>
    </w:p>
    <w:p w:rsidR="0051787D" w:rsidRDefault="0051787D"/>
    <w:p w:rsidR="0051787D" w:rsidRDefault="0051787D"/>
    <w:p w:rsidR="0051787D" w:rsidRDefault="0051787D"/>
    <w:p w:rsidR="0051787D" w:rsidRDefault="0051787D"/>
    <w:p w:rsidR="0051787D" w:rsidRDefault="0051787D"/>
    <w:sectPr w:rsidR="0051787D" w:rsidSect="00E1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8A1"/>
    <w:rsid w:val="0051787D"/>
    <w:rsid w:val="0075190C"/>
    <w:rsid w:val="00913539"/>
    <w:rsid w:val="00DE48A1"/>
    <w:rsid w:val="00E1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8A1"/>
    <w:pPr>
      <w:spacing w:after="0" w:line="240" w:lineRule="auto"/>
    </w:pPr>
  </w:style>
  <w:style w:type="character" w:styleId="a4">
    <w:name w:val="Strong"/>
    <w:basedOn w:val="a0"/>
    <w:uiPriority w:val="22"/>
    <w:qFormat/>
    <w:rsid w:val="005178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889</Words>
  <Characters>5072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2025-02-27T05:32:00Z</dcterms:created>
  <dcterms:modified xsi:type="dcterms:W3CDTF">2025-04-09T05:53:00Z</dcterms:modified>
</cp:coreProperties>
</file>