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04" w:rsidRPr="00EC59DB" w:rsidRDefault="00513104" w:rsidP="00EC59DB">
      <w:pPr>
        <w:spacing w:line="240" w:lineRule="exact"/>
        <w:jc w:val="left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1310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</w:t>
      </w:r>
      <w:r w:rsidRPr="0051310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административных процедур</w:t>
      </w:r>
      <w:r w:rsidR="007A3109" w:rsidRPr="007A310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89762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 Яно</w:t>
      </w:r>
      <w:r w:rsidR="007A310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вском сельском исполнительном комитете</w:t>
      </w:r>
      <w:r w:rsidRPr="0051310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, заявления заинтересованных лиц по которым </w:t>
      </w:r>
      <w:r w:rsidRPr="00EC59D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подаются в электронной форме через единый портал электронных услуг</w:t>
      </w:r>
      <w:r w:rsidR="00A91CC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*</w:t>
      </w:r>
    </w:p>
    <w:p w:rsidR="00EC59DB" w:rsidRDefault="00EC59DB" w:rsidP="007A3109">
      <w:pPr>
        <w:jc w:val="center"/>
        <w:rPr>
          <w:rFonts w:ascii="Times New Roman" w:hAnsi="Times New Roman" w:cs="Times New Roman"/>
          <w:b/>
          <w:i/>
          <w:sz w:val="30"/>
          <w:szCs w:val="32"/>
        </w:rPr>
      </w:pPr>
    </w:p>
    <w:p w:rsidR="007A3109" w:rsidRPr="00EC59DB" w:rsidRDefault="007A3109" w:rsidP="007A3109">
      <w:pPr>
        <w:jc w:val="center"/>
        <w:rPr>
          <w:rFonts w:ascii="Times New Roman" w:hAnsi="Times New Roman" w:cs="Times New Roman"/>
          <w:b/>
          <w:i/>
          <w:sz w:val="30"/>
          <w:szCs w:val="32"/>
        </w:rPr>
      </w:pPr>
      <w:r w:rsidRPr="00EC59DB">
        <w:rPr>
          <w:rFonts w:ascii="Times New Roman" w:hAnsi="Times New Roman" w:cs="Times New Roman"/>
          <w:b/>
          <w:i/>
          <w:sz w:val="30"/>
          <w:szCs w:val="32"/>
        </w:rPr>
        <w:t>Ответственные  за выполнение:</w:t>
      </w:r>
    </w:p>
    <w:p w:rsidR="00897627" w:rsidRPr="00897627" w:rsidRDefault="00897627" w:rsidP="00897627">
      <w:pPr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897627">
        <w:rPr>
          <w:rFonts w:ascii="Times New Roman" w:eastAsia="Calibri" w:hAnsi="Times New Roman" w:cs="Times New Roman"/>
          <w:sz w:val="30"/>
          <w:szCs w:val="30"/>
        </w:rPr>
        <w:t xml:space="preserve">управляющий делами  сельского исполнительного комитета Терешонок Наталья Викторовна, тел. 70563, кабинет  № 6 управляющего делами,  в её отсутствие – председатель сельского исполнительного комитета Лагутина Наталья Леонидовна, тел. 70562,  кабинет № 7 председателя </w:t>
      </w:r>
    </w:p>
    <w:p w:rsidR="00897627" w:rsidRPr="00897627" w:rsidRDefault="00897627" w:rsidP="00897627">
      <w:pPr>
        <w:jc w:val="center"/>
        <w:rPr>
          <w:rFonts w:ascii="Times New Roman" w:eastAsia="Calibri" w:hAnsi="Times New Roman" w:cs="Times New Roman"/>
          <w:sz w:val="30"/>
          <w:szCs w:val="30"/>
          <w:u w:val="single"/>
        </w:rPr>
      </w:pPr>
    </w:p>
    <w:p w:rsidR="00897627" w:rsidRPr="00897627" w:rsidRDefault="00897627" w:rsidP="00897627">
      <w:pPr>
        <w:jc w:val="center"/>
        <w:rPr>
          <w:rFonts w:ascii="Times New Roman" w:eastAsia="Calibri" w:hAnsi="Times New Roman" w:cs="Times New Roman"/>
          <w:b/>
          <w:caps/>
          <w:sz w:val="30"/>
          <w:szCs w:val="30"/>
        </w:rPr>
      </w:pPr>
      <w:r w:rsidRPr="00897627">
        <w:rPr>
          <w:rFonts w:ascii="Times New Roman" w:eastAsia="Calibri" w:hAnsi="Times New Roman" w:cs="Times New Roman"/>
          <w:b/>
          <w:sz w:val="30"/>
          <w:szCs w:val="30"/>
        </w:rPr>
        <w:t>Приёмные дни:</w:t>
      </w:r>
    </w:p>
    <w:p w:rsidR="00897627" w:rsidRPr="00897627" w:rsidRDefault="00897627" w:rsidP="00897627">
      <w:pPr>
        <w:jc w:val="center"/>
        <w:rPr>
          <w:rFonts w:ascii="Times New Roman" w:eastAsia="Calibri" w:hAnsi="Times New Roman" w:cs="Times New Roman"/>
          <w:caps/>
          <w:sz w:val="30"/>
          <w:szCs w:val="30"/>
        </w:rPr>
      </w:pPr>
      <w:r w:rsidRPr="00897627">
        <w:rPr>
          <w:rFonts w:ascii="Times New Roman" w:eastAsia="Calibri" w:hAnsi="Times New Roman" w:cs="Times New Roman"/>
          <w:sz w:val="30"/>
          <w:szCs w:val="30"/>
        </w:rPr>
        <w:t>понедельник, вторник, четверг, пятница 8.00 – 17.00, среда 8.00 – 20.00 (перерыв на обед 13.00-14.00)</w:t>
      </w:r>
    </w:p>
    <w:p w:rsidR="007A3109" w:rsidRPr="00EC59DB" w:rsidRDefault="007A3109" w:rsidP="007A3109">
      <w:pPr>
        <w:jc w:val="center"/>
        <w:rPr>
          <w:rFonts w:ascii="Times New Roman" w:hAnsi="Times New Roman" w:cs="Times New Roman"/>
          <w:b/>
          <w:i/>
          <w:sz w:val="30"/>
          <w:szCs w:val="32"/>
        </w:rPr>
      </w:pPr>
      <w:bookmarkStart w:id="0" w:name="_GoBack"/>
      <w:bookmarkEnd w:id="0"/>
    </w:p>
    <w:tbl>
      <w:tblPr>
        <w:tblW w:w="499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6"/>
        <w:gridCol w:w="2282"/>
        <w:gridCol w:w="2510"/>
        <w:gridCol w:w="2068"/>
        <w:gridCol w:w="2546"/>
      </w:tblGrid>
      <w:tr w:rsidR="007A3109" w:rsidRPr="002F1B10" w:rsidTr="007A3109">
        <w:trPr>
          <w:trHeight w:val="2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109" w:rsidRPr="002F1B10" w:rsidRDefault="007A3109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109" w:rsidRPr="00A91CC2" w:rsidRDefault="007A3109" w:rsidP="003D3398">
            <w:pPr>
              <w:pStyle w:val="a9"/>
              <w:jc w:val="center"/>
              <w:rPr>
                <w:sz w:val="30"/>
                <w:szCs w:val="30"/>
              </w:rPr>
            </w:pPr>
            <w:r w:rsidRPr="00A91CC2">
              <w:rPr>
                <w:sz w:val="30"/>
                <w:szCs w:val="30"/>
              </w:rPr>
              <w:t>Структурный элемент перечня*</w:t>
            </w:r>
            <w:r w:rsidR="00A91CC2">
              <w:rPr>
                <w:sz w:val="30"/>
                <w:szCs w:val="30"/>
              </w:rPr>
              <w:t>*</w:t>
            </w:r>
            <w:r w:rsidR="00A91CC2" w:rsidRPr="00A91CC2">
              <w:rPr>
                <w:sz w:val="30"/>
                <w:szCs w:val="30"/>
              </w:rPr>
              <w:t>, содержащий наименование административной процедуры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109" w:rsidRPr="007A3109" w:rsidRDefault="007A3109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Способ идентификации и аутентифи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кации заинтересованного лица**</w:t>
            </w:r>
            <w:r w:rsidR="003D339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91CC2" w:rsidRPr="00A91CC2" w:rsidRDefault="00A91CC2" w:rsidP="00A91C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91CC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Возможность получения административного решения либо уведомления о таком решении через единый портал электронных услуг</w:t>
            </w:r>
            <w:r w:rsidR="003D339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****</w:t>
            </w:r>
          </w:p>
          <w:p w:rsidR="007A3109" w:rsidRPr="002F1B10" w:rsidRDefault="007A3109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A3109" w:rsidRPr="002F1B10" w:rsidRDefault="007A3109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Возможность подачи административной жалобы через единый портал электронных услуг</w:t>
            </w:r>
          </w:p>
        </w:tc>
      </w:tr>
      <w:tr w:rsidR="00A91CC2" w:rsidRPr="002F1B10" w:rsidTr="007A3109">
        <w:trPr>
          <w:trHeight w:val="2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91CC2" w:rsidRPr="00A91CC2" w:rsidRDefault="00A91CC2" w:rsidP="00A91CC2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91CC2">
              <w:rPr>
                <w:rFonts w:ascii="Times New Roman" w:hAnsi="Times New Roman" w:cs="Times New Roman"/>
                <w:sz w:val="30"/>
                <w:szCs w:val="30"/>
              </w:rPr>
              <w:t xml:space="preserve">Принятие решения о принятии на учет (восстановлении на учете) граждан, нуждающихся в улучшении жилищных условий, о внесении изменений в состав </w:t>
            </w:r>
            <w:r w:rsidRPr="00A91CC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91CC2" w:rsidRPr="00A91CC2" w:rsidRDefault="00A91CC2" w:rsidP="000661DD">
            <w:pPr>
              <w:pStyle w:val="a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подпункт 1.1.5 пункта 1.1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91CC2" w:rsidRPr="00A91CC2" w:rsidRDefault="00A91CC2" w:rsidP="00A91CC2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  <w:r w:rsidRPr="00A91CC2">
              <w:rPr>
                <w:sz w:val="30"/>
                <w:szCs w:val="30"/>
              </w:rPr>
              <w:t>строгая идентификация, аутентификация</w:t>
            </w:r>
          </w:p>
          <w:p w:rsidR="00A91CC2" w:rsidRPr="002F1B10" w:rsidRDefault="00A91CC2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91CC2" w:rsidRPr="00A91CC2" w:rsidRDefault="00A91CC2" w:rsidP="00A91C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91CC2" w:rsidRPr="002F1B10" w:rsidRDefault="00A91CC2" w:rsidP="00513104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имеется</w:t>
            </w:r>
          </w:p>
        </w:tc>
      </w:tr>
      <w:tr w:rsidR="00A91CC2" w:rsidRPr="002F1B10" w:rsidTr="007A3109">
        <w:trPr>
          <w:trHeight w:val="2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91CC2" w:rsidRPr="00A91CC2" w:rsidRDefault="00A91CC2" w:rsidP="000157F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91CC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Принятие решения о предоставлении арендного жилья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91CC2" w:rsidRPr="00A91CC2" w:rsidRDefault="00A91CC2" w:rsidP="000157F8">
            <w:pPr>
              <w:pStyle w:val="a9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подпункт 1.1.18 пункта 1.1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91CC2" w:rsidRPr="00A91CC2" w:rsidRDefault="00A91CC2" w:rsidP="000157F8">
            <w:pPr>
              <w:pStyle w:val="table10"/>
              <w:jc w:val="center"/>
              <w:rPr>
                <w:sz w:val="30"/>
                <w:szCs w:val="30"/>
              </w:rPr>
            </w:pPr>
            <w:r w:rsidRPr="00A91CC2">
              <w:rPr>
                <w:sz w:val="30"/>
                <w:szCs w:val="30"/>
              </w:rPr>
              <w:t>строгая идентификация, аутентификация</w:t>
            </w:r>
          </w:p>
          <w:p w:rsidR="00A91CC2" w:rsidRPr="002F1B10" w:rsidRDefault="00A91CC2" w:rsidP="000157F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91CC2" w:rsidRPr="00A91CC2" w:rsidRDefault="00A91CC2" w:rsidP="000157F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91CC2" w:rsidRPr="002F1B10" w:rsidRDefault="00A91CC2" w:rsidP="000157F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имеется</w:t>
            </w:r>
          </w:p>
        </w:tc>
      </w:tr>
      <w:tr w:rsidR="00A91CC2" w:rsidRPr="002F1B10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1CC2" w:rsidRPr="005E2EA6" w:rsidRDefault="00A91CC2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5E2EA6">
              <w:rPr>
                <w:sz w:val="30"/>
                <w:szCs w:val="30"/>
              </w:rPr>
              <w:t>Выдача справки о состоянии на учете нуждающихся в улучшении жилищных условий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1CC2" w:rsidRPr="005E2EA6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E2EA6">
              <w:rPr>
                <w:rFonts w:ascii="Times New Roman" w:hAnsi="Times New Roman" w:cs="Times New Roman"/>
                <w:sz w:val="30"/>
                <w:szCs w:val="30"/>
              </w:rPr>
              <w:t>подпункт 1.3.1 пункта 1.3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A91CC2" w:rsidRPr="002F1B10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1CC2" w:rsidRPr="005E2EA6" w:rsidRDefault="00A91CC2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2709">
              <w:rPr>
                <w:sz w:val="30"/>
                <w:szCs w:val="30"/>
              </w:rPr>
              <w:t>Выдача справки о занимаемом в данном населенном пункте жилом помещении</w:t>
            </w:r>
            <w:r>
              <w:rPr>
                <w:sz w:val="30"/>
                <w:szCs w:val="30"/>
              </w:rPr>
              <w:t>, месте жительства</w:t>
            </w:r>
            <w:r w:rsidRPr="00D02709">
              <w:rPr>
                <w:sz w:val="30"/>
                <w:szCs w:val="30"/>
              </w:rPr>
              <w:t xml:space="preserve"> и составе семьи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1CC2" w:rsidRPr="005E2EA6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подпункт 1.3.2</w:t>
            </w:r>
            <w:r w:rsidRPr="005E2EA6">
              <w:rPr>
                <w:rFonts w:ascii="Times New Roman" w:hAnsi="Times New Roman" w:cs="Times New Roman"/>
                <w:sz w:val="30"/>
                <w:szCs w:val="30"/>
              </w:rPr>
              <w:t xml:space="preserve"> пункта 1.3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91CC2" w:rsidRDefault="00A91CC2" w:rsidP="00A91CC2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5E2EA6" w:rsidRDefault="000157F8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2709">
              <w:rPr>
                <w:sz w:val="30"/>
                <w:szCs w:val="30"/>
              </w:rPr>
              <w:t>Выдача справки о последнем месте жительства наследодателя и составе его семьи на день смерти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5E2EA6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подпункт 1.3.5</w:t>
            </w:r>
            <w:r w:rsidRPr="005E2EA6">
              <w:rPr>
                <w:rFonts w:ascii="Times New Roman" w:hAnsi="Times New Roman" w:cs="Times New Roman"/>
                <w:sz w:val="30"/>
                <w:szCs w:val="30"/>
              </w:rPr>
              <w:t xml:space="preserve"> пункта 1.3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0157F8" w:rsidRDefault="000157F8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157F8">
              <w:rPr>
                <w:sz w:val="30"/>
                <w:szCs w:val="30"/>
              </w:rPr>
              <w:t>Постановка на учет детей в целях получения ими дошкольного образования, специального образования на уровне дошкольного образования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5E2EA6" w:rsidRDefault="000157F8" w:rsidP="000157F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подпункт 6.6</w:t>
            </w:r>
            <w:r w:rsidRPr="005E2EA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 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0157F8" w:rsidRDefault="000157F8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0157F8">
              <w:rPr>
                <w:sz w:val="30"/>
                <w:szCs w:val="30"/>
              </w:rPr>
              <w:t xml:space="preserve">Выдача направления в учреждение образования для освоения содержания образовательной программы дошкольного </w:t>
            </w:r>
            <w:r w:rsidRPr="000157F8">
              <w:rPr>
                <w:sz w:val="30"/>
                <w:szCs w:val="30"/>
              </w:rPr>
              <w:lastRenderedPageBreak/>
              <w:t>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5E2EA6" w:rsidRDefault="000157F8" w:rsidP="000157F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подпункт 6.7 перечня</w:t>
            </w:r>
            <w:r w:rsidRPr="005E2EA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 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5E2EA6" w:rsidRDefault="000157F8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2709">
              <w:rPr>
                <w:sz w:val="30"/>
                <w:szCs w:val="30"/>
              </w:rPr>
              <w:lastRenderedPageBreak/>
              <w:t>Регистрация по месту жительства граждан Республики Беларусь, иностранных граждан и лиц без гражданства, постоянно проживающих в Республике Беларусь</w:t>
            </w:r>
            <w:r w:rsidR="003D3398">
              <w:rPr>
                <w:sz w:val="30"/>
                <w:szCs w:val="30"/>
              </w:rPr>
              <w:t>*****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5E2EA6" w:rsidRDefault="000157F8" w:rsidP="000157F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подпункт 13.1</w:t>
            </w:r>
            <w:r w:rsidRPr="005E2EA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 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5E2EA6" w:rsidRDefault="000157F8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D02709">
              <w:rPr>
                <w:sz w:val="30"/>
                <w:szCs w:val="30"/>
              </w:rPr>
              <w:t xml:space="preserve">Регистрация по месту </w:t>
            </w:r>
            <w:r>
              <w:rPr>
                <w:sz w:val="30"/>
                <w:szCs w:val="30"/>
              </w:rPr>
              <w:t>пребывания</w:t>
            </w:r>
            <w:r w:rsidRPr="00D02709">
              <w:rPr>
                <w:sz w:val="30"/>
                <w:szCs w:val="30"/>
              </w:rPr>
              <w:t xml:space="preserve"> граждан Республики Беларусь, иностранных граждан и лиц без гражданства, постоянно проживающих в Республике Беларусь</w:t>
            </w:r>
            <w:r w:rsidR="003D3398">
              <w:rPr>
                <w:sz w:val="30"/>
                <w:szCs w:val="30"/>
              </w:rPr>
              <w:t>*****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0157F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подпункт 13.2</w:t>
            </w:r>
          </w:p>
          <w:p w:rsidR="000157F8" w:rsidRPr="005E2EA6" w:rsidRDefault="000157F8" w:rsidP="000157F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перечня</w:t>
            </w:r>
            <w:r w:rsidRPr="005E2EA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 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:rsidTr="005133CA">
        <w:trPr>
          <w:trHeight w:val="5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5E2EA6" w:rsidRDefault="000157F8" w:rsidP="000157F8">
            <w:pPr>
              <w:pStyle w:val="a9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275D57">
              <w:rPr>
                <w:bCs/>
                <w:sz w:val="30"/>
                <w:szCs w:val="30"/>
              </w:rPr>
              <w:t>Выдача разрешения на удаление или пересадку объектов растительного мира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подпункт 16.6</w:t>
            </w:r>
          </w:p>
          <w:p w:rsidR="000157F8" w:rsidRPr="005E2EA6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перечня</w:t>
            </w:r>
            <w:r w:rsidRPr="005E2EA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Default="000157F8" w:rsidP="00C1203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</w:tr>
      <w:tr w:rsidR="000157F8" w:rsidRPr="002F1B10" w:rsidTr="005133CA">
        <w:trPr>
          <w:trHeight w:val="225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Принятие решения о возможности использования эксплуатируемого капитального строения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пункт 22.9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имеется</w:t>
            </w:r>
          </w:p>
        </w:tc>
      </w:tr>
      <w:tr w:rsidR="000157F8" w:rsidRPr="002F1B10" w:rsidTr="005133CA">
        <w:trPr>
          <w:trHeight w:val="285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Принятие решения о возможности изменения назначения капитального 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строения, изолированного помещения, машино-места по единой классификации назначения объектов недвижимого имущества без проведения строительно-монтажных работ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пункт 22.9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1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строгая идентификация, 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имеется</w:t>
            </w:r>
          </w:p>
        </w:tc>
      </w:tr>
      <w:tr w:rsidR="000157F8" w:rsidRPr="002F1B10" w:rsidTr="005133CA">
        <w:trPr>
          <w:trHeight w:val="5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Принятие решения об определении назначения капитального строения (здания, сооружения), изолированного помещения, машино-места в соответствии с единой классификацией назначения объектов недвижимого имущества (за исключением эксплуатируемых капитальных строений (зданий, сооружений), изолированных помещений, машино-мест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пункт 22.9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2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имеется</w:t>
            </w:r>
          </w:p>
        </w:tc>
      </w:tr>
      <w:tr w:rsidR="000157F8" w:rsidRPr="002F1B10" w:rsidTr="005133CA">
        <w:trPr>
          <w:trHeight w:val="240"/>
        </w:trPr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Принятие решения о возможности использования капитального строения, изолированного помещения или машино-места, часть которого погибла, по назначению в соответствии с единой классификацией назначения объектов недвижимого имущества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пункт 22.9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3</w:t>
            </w: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перечня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строгая идентификация, аутентификация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имеется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157F8" w:rsidRPr="002F1B10" w:rsidRDefault="000157F8" w:rsidP="003D3398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F1B1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 имеется</w:t>
            </w:r>
          </w:p>
        </w:tc>
      </w:tr>
    </w:tbl>
    <w:p w:rsidR="002F1B10" w:rsidRDefault="002F1B10" w:rsidP="002F1B10">
      <w:pPr>
        <w:pStyle w:val="snoski"/>
        <w:rPr>
          <w:sz w:val="26"/>
          <w:szCs w:val="26"/>
          <w:lang w:val="en-US"/>
        </w:rPr>
      </w:pPr>
    </w:p>
    <w:p w:rsidR="002F1B10" w:rsidRPr="000157F8" w:rsidRDefault="002F1B10" w:rsidP="002F1B10">
      <w:pPr>
        <w:pStyle w:val="snoski"/>
        <w:ind w:firstLine="0"/>
        <w:rPr>
          <w:sz w:val="26"/>
          <w:szCs w:val="26"/>
        </w:rPr>
      </w:pPr>
      <w:r w:rsidRPr="000157F8">
        <w:rPr>
          <w:sz w:val="26"/>
          <w:szCs w:val="26"/>
        </w:rPr>
        <w:t>_________________________________________</w:t>
      </w:r>
    </w:p>
    <w:p w:rsidR="000157F8" w:rsidRPr="000157F8" w:rsidRDefault="000157F8" w:rsidP="000157F8">
      <w:pPr>
        <w:pStyle w:val="snoski"/>
        <w:rPr>
          <w:sz w:val="26"/>
          <w:szCs w:val="26"/>
        </w:rPr>
      </w:pPr>
      <w:r w:rsidRPr="000157F8">
        <w:rPr>
          <w:sz w:val="26"/>
          <w:szCs w:val="26"/>
        </w:rPr>
        <w:t>* За исключением случаев, когда уполномоченным органом является государственный орган, иная организация по месту учебы, работы, службы.</w:t>
      </w:r>
    </w:p>
    <w:p w:rsidR="000157F8" w:rsidRPr="000157F8" w:rsidRDefault="000157F8" w:rsidP="000157F8">
      <w:pPr>
        <w:pStyle w:val="snoski"/>
        <w:rPr>
          <w:sz w:val="26"/>
          <w:szCs w:val="26"/>
        </w:rPr>
      </w:pPr>
      <w:r w:rsidRPr="000157F8">
        <w:rPr>
          <w:sz w:val="26"/>
          <w:szCs w:val="26"/>
        </w:rPr>
        <w:t>** Перечень административных процедур, осуществляемых государственными органами и иными организациями по заявлениям граждан, утвержденный Указом Президента Республики Беларусь от 26 апреля 2010 г. № 200.</w:t>
      </w:r>
    </w:p>
    <w:p w:rsidR="000157F8" w:rsidRPr="000157F8" w:rsidRDefault="003D3398" w:rsidP="000157F8">
      <w:pPr>
        <w:pStyle w:val="snoski"/>
        <w:rPr>
          <w:sz w:val="26"/>
          <w:szCs w:val="26"/>
        </w:rPr>
      </w:pPr>
      <w:r>
        <w:rPr>
          <w:sz w:val="26"/>
          <w:szCs w:val="26"/>
        </w:rPr>
        <w:t>***</w:t>
      </w:r>
      <w:r w:rsidR="000157F8" w:rsidRPr="000157F8">
        <w:rPr>
          <w:sz w:val="26"/>
          <w:szCs w:val="26"/>
        </w:rPr>
        <w:t xml:space="preserve"> Для целей настоящего приложения:</w:t>
      </w:r>
    </w:p>
    <w:p w:rsidR="000157F8" w:rsidRPr="000157F8" w:rsidRDefault="000157F8" w:rsidP="000157F8">
      <w:pPr>
        <w:pStyle w:val="snoski"/>
        <w:rPr>
          <w:sz w:val="26"/>
          <w:szCs w:val="26"/>
        </w:rPr>
      </w:pPr>
      <w:r w:rsidRPr="000157F8">
        <w:rPr>
          <w:sz w:val="26"/>
          <w:szCs w:val="26"/>
        </w:rPr>
        <w:lastRenderedPageBreak/>
        <w:t>нестрогая идентификация, аутентификация проводятся с использованием логина и пароля или внешних сервисов аутентификации, строгая идентификация, аутентификация проводятся с использованием Единой системы идентификации физических и юридических лиц или уникального идентификатора, выданного после 30 октября 2024 г.;</w:t>
      </w:r>
    </w:p>
    <w:p w:rsidR="000157F8" w:rsidRPr="000157F8" w:rsidRDefault="000157F8" w:rsidP="000157F8">
      <w:pPr>
        <w:pStyle w:val="snoski"/>
        <w:rPr>
          <w:sz w:val="26"/>
          <w:szCs w:val="26"/>
        </w:rPr>
      </w:pPr>
      <w:r w:rsidRPr="000157F8">
        <w:rPr>
          <w:sz w:val="26"/>
          <w:szCs w:val="26"/>
        </w:rPr>
        <w:t>административные процедуры, для которых предусмотрены нестрогая идентификация, аутентификация заинтересованного лица, также могут осуществляться при проведении строгой идентификации, аутентификации такого лица.</w:t>
      </w:r>
    </w:p>
    <w:p w:rsidR="000157F8" w:rsidRPr="000157F8" w:rsidRDefault="003D3398" w:rsidP="000157F8">
      <w:pPr>
        <w:pStyle w:val="snoski"/>
        <w:rPr>
          <w:sz w:val="26"/>
          <w:szCs w:val="26"/>
        </w:rPr>
      </w:pPr>
      <w:r>
        <w:rPr>
          <w:sz w:val="26"/>
          <w:szCs w:val="26"/>
        </w:rPr>
        <w:t>****</w:t>
      </w:r>
      <w:r w:rsidR="000157F8" w:rsidRPr="000157F8">
        <w:rPr>
          <w:sz w:val="26"/>
          <w:szCs w:val="26"/>
        </w:rPr>
        <w:t xml:space="preserve"> В соответствии с административным электронным регламентом.</w:t>
      </w:r>
    </w:p>
    <w:p w:rsidR="000157F8" w:rsidRPr="000157F8" w:rsidRDefault="003D3398" w:rsidP="000157F8">
      <w:pPr>
        <w:pStyle w:val="snoski"/>
        <w:rPr>
          <w:sz w:val="26"/>
          <w:szCs w:val="26"/>
        </w:rPr>
      </w:pPr>
      <w:r>
        <w:rPr>
          <w:sz w:val="26"/>
          <w:szCs w:val="26"/>
        </w:rPr>
        <w:t>*****</w:t>
      </w:r>
      <w:r w:rsidR="000157F8" w:rsidRPr="000157F8">
        <w:rPr>
          <w:sz w:val="26"/>
          <w:szCs w:val="26"/>
        </w:rPr>
        <w:t>Для случаев регистрации:</w:t>
      </w:r>
    </w:p>
    <w:p w:rsidR="000157F8" w:rsidRPr="000157F8" w:rsidRDefault="000157F8" w:rsidP="000157F8">
      <w:pPr>
        <w:pStyle w:val="snoski"/>
        <w:rPr>
          <w:sz w:val="26"/>
          <w:szCs w:val="26"/>
        </w:rPr>
      </w:pPr>
      <w:r w:rsidRPr="000157F8">
        <w:rPr>
          <w:sz w:val="26"/>
          <w:szCs w:val="26"/>
        </w:rPr>
        <w:t>совершеннолетнего собственника жилого помещения, документированного идентификационной картой гражданина Республики Беларусь, не имеющего несовершеннолетних детей;</w:t>
      </w:r>
    </w:p>
    <w:p w:rsidR="000157F8" w:rsidRDefault="000157F8" w:rsidP="000157F8">
      <w:pPr>
        <w:pStyle w:val="snoski"/>
      </w:pPr>
      <w:r w:rsidRPr="000157F8">
        <w:rPr>
          <w:sz w:val="26"/>
          <w:szCs w:val="26"/>
        </w:rPr>
        <w:t>несовершеннолетнего гражданина Республики Беларусь, имеющего свидетельство о рождении или документированного идентификационной картой гражданина Республики Беларусь, по месту жительства родителей, зарегистрированных по месту жительства по одному адресу или по месту жительства единственного родителя</w:t>
      </w:r>
      <w:r>
        <w:t>.</w:t>
      </w:r>
    </w:p>
    <w:p w:rsidR="002F1B10" w:rsidRDefault="002F1B10" w:rsidP="002F1B10"/>
    <w:p w:rsidR="00DE351D" w:rsidRDefault="00DE351D"/>
    <w:sectPr w:rsidR="00DE351D" w:rsidSect="007A3109">
      <w:headerReference w:type="default" r:id="rId7"/>
      <w:pgSz w:w="16838" w:h="11906" w:orient="landscape"/>
      <w:pgMar w:top="1139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63E" w:rsidRDefault="005C363E" w:rsidP="007A3109">
      <w:r>
        <w:separator/>
      </w:r>
    </w:p>
  </w:endnote>
  <w:endnote w:type="continuationSeparator" w:id="0">
    <w:p w:rsidR="005C363E" w:rsidRDefault="005C363E" w:rsidP="007A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63E" w:rsidRDefault="005C363E" w:rsidP="007A3109">
      <w:r>
        <w:separator/>
      </w:r>
    </w:p>
  </w:footnote>
  <w:footnote w:type="continuationSeparator" w:id="0">
    <w:p w:rsidR="005C363E" w:rsidRDefault="005C363E" w:rsidP="007A3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71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A3109" w:rsidRPr="007A3109" w:rsidRDefault="007A3109" w:rsidP="007A310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31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31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31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7627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7A31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104"/>
    <w:rsid w:val="000157F8"/>
    <w:rsid w:val="000661DD"/>
    <w:rsid w:val="00082259"/>
    <w:rsid w:val="000B52EE"/>
    <w:rsid w:val="000C3A98"/>
    <w:rsid w:val="00140589"/>
    <w:rsid w:val="001741F3"/>
    <w:rsid w:val="002F1B10"/>
    <w:rsid w:val="003523A2"/>
    <w:rsid w:val="00384D42"/>
    <w:rsid w:val="003D3398"/>
    <w:rsid w:val="003D712C"/>
    <w:rsid w:val="003E68C6"/>
    <w:rsid w:val="004C5ED0"/>
    <w:rsid w:val="004F10AC"/>
    <w:rsid w:val="00513104"/>
    <w:rsid w:val="005133CA"/>
    <w:rsid w:val="0051379C"/>
    <w:rsid w:val="00532F10"/>
    <w:rsid w:val="00584A06"/>
    <w:rsid w:val="005C363E"/>
    <w:rsid w:val="005E2EA6"/>
    <w:rsid w:val="005F58E8"/>
    <w:rsid w:val="00610E06"/>
    <w:rsid w:val="00614739"/>
    <w:rsid w:val="00656133"/>
    <w:rsid w:val="006F761E"/>
    <w:rsid w:val="00746FC4"/>
    <w:rsid w:val="007A3109"/>
    <w:rsid w:val="007E1D33"/>
    <w:rsid w:val="0080798C"/>
    <w:rsid w:val="00821F1F"/>
    <w:rsid w:val="00856179"/>
    <w:rsid w:val="00897627"/>
    <w:rsid w:val="008C101A"/>
    <w:rsid w:val="009354DE"/>
    <w:rsid w:val="00965BCC"/>
    <w:rsid w:val="00A91CC2"/>
    <w:rsid w:val="00AF2113"/>
    <w:rsid w:val="00C26DA3"/>
    <w:rsid w:val="00C7633D"/>
    <w:rsid w:val="00C93C43"/>
    <w:rsid w:val="00CC0C8A"/>
    <w:rsid w:val="00CE5F32"/>
    <w:rsid w:val="00DE351D"/>
    <w:rsid w:val="00E57C2F"/>
    <w:rsid w:val="00EC59DB"/>
    <w:rsid w:val="00F723AE"/>
    <w:rsid w:val="00FD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noskiline">
    <w:name w:val="snoskiline"/>
    <w:basedOn w:val="a"/>
    <w:rsid w:val="00513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513104"/>
    <w:pPr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A31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3109"/>
  </w:style>
  <w:style w:type="paragraph" w:styleId="a5">
    <w:name w:val="footer"/>
    <w:basedOn w:val="a"/>
    <w:link w:val="a6"/>
    <w:uiPriority w:val="99"/>
    <w:unhideWhenUsed/>
    <w:rsid w:val="007A31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3109"/>
  </w:style>
  <w:style w:type="paragraph" w:customStyle="1" w:styleId="1">
    <w:name w:val="1 Знак Знак Знак Знак"/>
    <w:basedOn w:val="a"/>
    <w:autoRedefine/>
    <w:rsid w:val="007A3109"/>
    <w:pPr>
      <w:spacing w:after="160" w:line="240" w:lineRule="exact"/>
      <w:ind w:left="360"/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C59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59DB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5E2EA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5E2EA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5E2EA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noskiline">
    <w:name w:val="snoskiline"/>
    <w:basedOn w:val="a"/>
    <w:rsid w:val="00513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">
    <w:name w:val="snoski"/>
    <w:basedOn w:val="a"/>
    <w:rsid w:val="00513104"/>
    <w:pPr>
      <w:ind w:firstLine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A31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3109"/>
  </w:style>
  <w:style w:type="paragraph" w:styleId="a5">
    <w:name w:val="footer"/>
    <w:basedOn w:val="a"/>
    <w:link w:val="a6"/>
    <w:uiPriority w:val="99"/>
    <w:unhideWhenUsed/>
    <w:rsid w:val="007A31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3109"/>
  </w:style>
  <w:style w:type="paragraph" w:customStyle="1" w:styleId="1">
    <w:name w:val="1 Знак Знак Знак Знак"/>
    <w:basedOn w:val="a"/>
    <w:autoRedefine/>
    <w:rsid w:val="007A3109"/>
    <w:pPr>
      <w:spacing w:after="160" w:line="240" w:lineRule="exact"/>
      <w:ind w:left="360"/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C59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59DB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5E2EA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5E2EA6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5E2EA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2025-02-19T07:44:00Z</cp:lastPrinted>
  <dcterms:created xsi:type="dcterms:W3CDTF">2026-06-08T09:37:00Z</dcterms:created>
  <dcterms:modified xsi:type="dcterms:W3CDTF">2026-06-23T13:20:00Z</dcterms:modified>
</cp:coreProperties>
</file>