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5517" w14:textId="77777777" w:rsidR="0039737A" w:rsidRDefault="00000000">
      <w:pPr>
        <w:pStyle w:val="a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E59216" wp14:editId="00220E1E">
            <wp:simplePos x="0" y="0"/>
            <wp:positionH relativeFrom="page">
              <wp:posOffset>186054</wp:posOffset>
            </wp:positionH>
            <wp:positionV relativeFrom="paragraph">
              <wp:posOffset>159765</wp:posOffset>
            </wp:positionV>
            <wp:extent cx="2075814" cy="13811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814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8DD3"/>
        </w:rPr>
        <w:t>Профилактика</w:t>
      </w:r>
      <w:r>
        <w:rPr>
          <w:color w:val="538DD3"/>
          <w:spacing w:val="-8"/>
        </w:rPr>
        <w:t xml:space="preserve"> </w:t>
      </w:r>
      <w:r>
        <w:rPr>
          <w:color w:val="538DD3"/>
        </w:rPr>
        <w:t>домашнего</w:t>
      </w:r>
      <w:r>
        <w:rPr>
          <w:color w:val="538DD3"/>
          <w:spacing w:val="-10"/>
        </w:rPr>
        <w:t xml:space="preserve"> </w:t>
      </w:r>
      <w:r>
        <w:rPr>
          <w:color w:val="538DD3"/>
        </w:rPr>
        <w:t>насилия</w:t>
      </w:r>
      <w:r>
        <w:rPr>
          <w:color w:val="538DD3"/>
          <w:spacing w:val="-9"/>
        </w:rPr>
        <w:t xml:space="preserve"> </w:t>
      </w:r>
      <w:r>
        <w:rPr>
          <w:color w:val="538DD3"/>
        </w:rPr>
        <w:t>в</w:t>
      </w:r>
      <w:r>
        <w:rPr>
          <w:color w:val="538DD3"/>
          <w:spacing w:val="-10"/>
        </w:rPr>
        <w:t xml:space="preserve"> </w:t>
      </w:r>
      <w:r>
        <w:rPr>
          <w:color w:val="538DD3"/>
        </w:rPr>
        <w:t>отношении пожилых и людей с инвалидностью</w:t>
      </w:r>
    </w:p>
    <w:p w14:paraId="2A5707BB" w14:textId="77777777" w:rsidR="0039737A" w:rsidRDefault="00000000">
      <w:pPr>
        <w:pStyle w:val="a3"/>
        <w:ind w:left="3603" w:right="277" w:firstLine="300"/>
        <w:jc w:val="both"/>
      </w:pPr>
      <w:r>
        <w:rPr>
          <w:b/>
          <w:color w:val="FF0000"/>
        </w:rPr>
        <w:t xml:space="preserve">Домашнее насилие </w:t>
      </w:r>
      <w:r>
        <w:rPr>
          <w:b/>
        </w:rPr>
        <w:t xml:space="preserve">– </w:t>
      </w:r>
      <w:r>
        <w:t>это цикл повторяющихся во времени с увеличением частоты и усилением характера жестокости действий одного человека по отношению к другому, входящих в состав одной семьи и (или) объединенных близкими отношениями с целью установления контроля, запугивания, манипуляций и шантажа.</w:t>
      </w:r>
    </w:p>
    <w:p w14:paraId="67D0697F" w14:textId="77777777" w:rsidR="0039737A" w:rsidRDefault="00000000">
      <w:pPr>
        <w:pStyle w:val="a3"/>
        <w:ind w:right="282" w:firstLine="3821"/>
        <w:jc w:val="both"/>
      </w:pPr>
      <w:r>
        <w:rPr>
          <w:b/>
        </w:rPr>
        <w:t xml:space="preserve">Цель домашнего насилия </w:t>
      </w:r>
      <w:r>
        <w:t>– запугать, доминировать, преследовать и властвовать над жизнью другого члена (членов) семьи. Это широкий термин, который включает в себя различные действия лиц, применяющих насилие.</w:t>
      </w:r>
    </w:p>
    <w:p w14:paraId="416C21CD" w14:textId="77777777" w:rsidR="0039737A" w:rsidRDefault="00000000">
      <w:pPr>
        <w:pStyle w:val="a3"/>
        <w:ind w:right="278" w:firstLine="360"/>
        <w:jc w:val="both"/>
      </w:pPr>
      <w:r>
        <w:t>Жестокое обращение с людьми, имеющими инвалидность, и пожилыми людьми определяется как однократное или повторяющееся действие либо бездействие, которое имеет место в рамках отношений, предполагающих доверие, и наносит пожилому человеку или человеку с инвалидностью физический или психологический ущерб. Такой тип насилия представляет собой нарушение прав человека и может выражаться в физическом, сексуальном, психологическом и эмоциональном насилии; финансовых и материальных злоупотреблениях; оставлении без помощи; пренебрежении потребностями; оскорблении достоинства и неуважительном отношении.</w:t>
      </w:r>
    </w:p>
    <w:p w14:paraId="6C598831" w14:textId="77777777" w:rsidR="0039737A" w:rsidRDefault="00000000">
      <w:pPr>
        <w:ind w:left="142" w:right="278" w:firstLine="374"/>
        <w:jc w:val="both"/>
        <w:rPr>
          <w:sz w:val="25"/>
        </w:rPr>
      </w:pPr>
      <w:r>
        <w:rPr>
          <w:sz w:val="25"/>
        </w:rPr>
        <w:t>Для предотвращения насилия рекомендуется прислушиваться к людям с инвалидностью и</w:t>
      </w:r>
      <w:r>
        <w:rPr>
          <w:spacing w:val="40"/>
          <w:sz w:val="25"/>
        </w:rPr>
        <w:t xml:space="preserve"> </w:t>
      </w:r>
      <w:r>
        <w:rPr>
          <w:sz w:val="24"/>
        </w:rPr>
        <w:t>пожилым людям</w:t>
      </w:r>
      <w:r>
        <w:rPr>
          <w:sz w:val="25"/>
        </w:rPr>
        <w:t>, чаще навещать, вмешиваться при обнаружении первых признаков плохого обращения с ними.</w:t>
      </w:r>
    </w:p>
    <w:p w14:paraId="41CAAE05" w14:textId="77777777" w:rsidR="0039737A" w:rsidRDefault="0039737A">
      <w:pPr>
        <w:pStyle w:val="a3"/>
        <w:spacing w:before="1"/>
        <w:ind w:left="0"/>
        <w:rPr>
          <w:sz w:val="16"/>
        </w:rPr>
      </w:pPr>
    </w:p>
    <w:p w14:paraId="1782D727" w14:textId="77777777" w:rsidR="0039737A" w:rsidRDefault="0039737A">
      <w:pPr>
        <w:pStyle w:val="a3"/>
        <w:rPr>
          <w:sz w:val="16"/>
        </w:rPr>
        <w:sectPr w:rsidR="0039737A" w:rsidSect="006106D0">
          <w:type w:val="continuous"/>
          <w:pgSz w:w="11910" w:h="16840"/>
          <w:pgMar w:top="426" w:right="0" w:bottom="280" w:left="426" w:header="720" w:footer="720" w:gutter="0"/>
          <w:cols w:space="720"/>
        </w:sectPr>
      </w:pPr>
    </w:p>
    <w:p w14:paraId="1184A4C6" w14:textId="77777777" w:rsidR="0039737A" w:rsidRDefault="0039737A">
      <w:pPr>
        <w:pStyle w:val="a3"/>
        <w:spacing w:before="29"/>
        <w:ind w:left="0"/>
        <w:rPr>
          <w:sz w:val="20"/>
        </w:rPr>
      </w:pPr>
    </w:p>
    <w:p w14:paraId="28B1FCD9" w14:textId="77777777" w:rsidR="0039737A" w:rsidRDefault="00000000">
      <w:pPr>
        <w:pStyle w:val="a3"/>
        <w:ind w:left="252" w:right="-29"/>
        <w:rPr>
          <w:sz w:val="20"/>
        </w:rPr>
      </w:pPr>
      <w:r>
        <w:rPr>
          <w:noProof/>
          <w:sz w:val="20"/>
        </w:rPr>
        <w:drawing>
          <wp:inline distT="0" distB="0" distL="0" distR="0" wp14:anchorId="35844A40" wp14:editId="2F213951">
            <wp:extent cx="2098688" cy="139217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688" cy="139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DDE28" w14:textId="77777777" w:rsidR="0039737A" w:rsidRDefault="00000000">
      <w:pPr>
        <w:pStyle w:val="a3"/>
        <w:spacing w:before="117"/>
      </w:pPr>
      <w:r>
        <w:t>когда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чем-либо</w:t>
      </w:r>
      <w:r>
        <w:rPr>
          <w:spacing w:val="-1"/>
        </w:rPr>
        <w:t xml:space="preserve"> </w:t>
      </w:r>
      <w:r>
        <w:rPr>
          <w:spacing w:val="-2"/>
        </w:rPr>
        <w:t>просит.</w:t>
      </w:r>
    </w:p>
    <w:p w14:paraId="13808FC2" w14:textId="77777777" w:rsidR="0039737A" w:rsidRDefault="00000000">
      <w:pPr>
        <w:pStyle w:val="1"/>
        <w:spacing w:before="90"/>
        <w:ind w:left="1711"/>
        <w:jc w:val="both"/>
      </w:pPr>
      <w:r>
        <w:rPr>
          <w:b w:val="0"/>
        </w:rPr>
        <w:br w:type="column"/>
      </w:r>
      <w:r>
        <w:t>Какие</w:t>
      </w:r>
      <w:r>
        <w:rPr>
          <w:spacing w:val="-5"/>
        </w:rPr>
        <w:t xml:space="preserve"> </w:t>
      </w:r>
      <w:r>
        <w:t>бывают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rPr>
          <w:spacing w:val="-2"/>
        </w:rPr>
        <w:t>насилия?</w:t>
      </w:r>
    </w:p>
    <w:p w14:paraId="4617B62E" w14:textId="77777777" w:rsidR="0039737A" w:rsidRDefault="00000000">
      <w:pPr>
        <w:pStyle w:val="a3"/>
        <w:ind w:right="277" w:firstLine="708"/>
        <w:jc w:val="both"/>
      </w:pPr>
      <w:r>
        <w:rPr>
          <w:b/>
        </w:rPr>
        <w:t xml:space="preserve">Физическое насилие </w:t>
      </w:r>
      <w:proofErr w:type="gramStart"/>
      <w:r>
        <w:t>-</w:t>
      </w:r>
      <w:r>
        <w:rPr>
          <w:spacing w:val="40"/>
        </w:rPr>
        <w:t xml:space="preserve"> </w:t>
      </w:r>
      <w:r>
        <w:t>это</w:t>
      </w:r>
      <w:proofErr w:type="gramEnd"/>
      <w:r>
        <w:t xml:space="preserve"> толкание, хватание, щипки, удары, шлепки, таскание за волосы и другие действия, которые могут привести к физическим травмам; отказ в медицинской помощи, принуждение к употреблению алкоголя или наркотиков; препятствие в обращении за необходимой медицинской помощью.</w:t>
      </w:r>
    </w:p>
    <w:p w14:paraId="16B4DF1A" w14:textId="77777777" w:rsidR="0039737A" w:rsidRDefault="00000000">
      <w:pPr>
        <w:pStyle w:val="a3"/>
        <w:ind w:right="279" w:firstLine="708"/>
        <w:jc w:val="both"/>
      </w:pPr>
      <w:r>
        <w:rPr>
          <w:b/>
        </w:rPr>
        <w:t xml:space="preserve">Психологическое насилие </w:t>
      </w:r>
      <w:r>
        <w:t>проявляется в постоянном крике и угрозах в сторону пожилого человека или инвалида, ругани и использования</w:t>
      </w:r>
      <w:r>
        <w:rPr>
          <w:spacing w:val="40"/>
        </w:rPr>
        <w:t xml:space="preserve"> </w:t>
      </w:r>
      <w:r>
        <w:t>неприличных</w:t>
      </w:r>
      <w:r>
        <w:rPr>
          <w:spacing w:val="40"/>
        </w:rPr>
        <w:t xml:space="preserve"> </w:t>
      </w:r>
      <w:r>
        <w:t>слов,</w:t>
      </w:r>
      <w:r>
        <w:rPr>
          <w:spacing w:val="40"/>
        </w:rPr>
        <w:t xml:space="preserve"> </w:t>
      </w:r>
      <w:r>
        <w:t>унижении,</w:t>
      </w:r>
      <w:r>
        <w:rPr>
          <w:spacing w:val="40"/>
        </w:rPr>
        <w:t xml:space="preserve"> </w:t>
      </w:r>
      <w:r>
        <w:t>игнорировании</w:t>
      </w:r>
      <w:r>
        <w:rPr>
          <w:spacing w:val="80"/>
          <w:w w:val="150"/>
        </w:rPr>
        <w:t xml:space="preserve"> </w:t>
      </w:r>
      <w:r>
        <w:t>человека,</w:t>
      </w:r>
    </w:p>
    <w:p w14:paraId="33DF9A80" w14:textId="77777777" w:rsidR="0039737A" w:rsidRDefault="0039737A">
      <w:pPr>
        <w:pStyle w:val="a3"/>
        <w:jc w:val="both"/>
        <w:sectPr w:rsidR="0039737A">
          <w:type w:val="continuous"/>
          <w:pgSz w:w="11910" w:h="16840"/>
          <w:pgMar w:top="60" w:right="0" w:bottom="280" w:left="141" w:header="720" w:footer="720" w:gutter="0"/>
          <w:cols w:num="2" w:space="720" w:equalWidth="0">
            <w:col w:w="3573" w:space="47"/>
            <w:col w:w="8149"/>
          </w:cols>
        </w:sectPr>
      </w:pPr>
    </w:p>
    <w:p w14:paraId="2436E0DE" w14:textId="77777777" w:rsidR="0039737A" w:rsidRDefault="00000000">
      <w:pPr>
        <w:pStyle w:val="a3"/>
        <w:ind w:right="286" w:firstLine="708"/>
        <w:jc w:val="both"/>
      </w:pPr>
      <w:r>
        <w:rPr>
          <w:b/>
        </w:rPr>
        <w:t xml:space="preserve">Сексуальное насилие </w:t>
      </w:r>
      <w:r>
        <w:t xml:space="preserve">принуждение к половому контакту, изнасилование, нежелательные прикосновения, принуждение человека раздеваться, принуждение к просмотру видео порнографического </w:t>
      </w:r>
      <w:r>
        <w:rPr>
          <w:spacing w:val="-2"/>
        </w:rPr>
        <w:t>характера.</w:t>
      </w:r>
    </w:p>
    <w:p w14:paraId="685D593F" w14:textId="77777777" w:rsidR="0039737A" w:rsidRDefault="00000000">
      <w:pPr>
        <w:pStyle w:val="a3"/>
        <w:ind w:right="279" w:firstLine="660"/>
        <w:jc w:val="both"/>
      </w:pPr>
      <w:r>
        <w:rPr>
          <w:b/>
        </w:rPr>
        <w:t>Экономическое насилие</w:t>
      </w:r>
      <w:r>
        <w:t>. Подразумевает осуществление тотального контроля над финансовыми ресурсами члена (членов) семьи, ограничения его (их) доступа к деньгам или финансовым активам семьи, создание препятствий или запрет на трудоустройство или получение образования. Яркими примерами экономического насилия над людьми с инвалидностью и пожилыми людьми являются систематические отъемы пенсии, овладение жилплощадью против воли человека.</w:t>
      </w:r>
    </w:p>
    <w:p w14:paraId="6035B35B" w14:textId="77777777" w:rsidR="0039737A" w:rsidRDefault="00000000">
      <w:pPr>
        <w:pStyle w:val="1"/>
        <w:spacing w:before="5"/>
      </w:pPr>
      <w:r>
        <w:rPr>
          <w:spacing w:val="-2"/>
        </w:rPr>
        <w:t>Последствия</w:t>
      </w:r>
    </w:p>
    <w:p w14:paraId="072E925D" w14:textId="77777777" w:rsidR="0039737A" w:rsidRDefault="00000000">
      <w:pPr>
        <w:pStyle w:val="a3"/>
        <w:ind w:right="276" w:firstLine="708"/>
        <w:jc w:val="both"/>
      </w:pPr>
      <w:r>
        <w:t xml:space="preserve">Жестокое обращение с пожилыми людьми и </w:t>
      </w:r>
      <w:r>
        <w:rPr>
          <w:sz w:val="25"/>
        </w:rPr>
        <w:t xml:space="preserve">людьми с инвалидностью </w:t>
      </w:r>
      <w:r>
        <w:t>может приводить к серьезным физическим, психическим, финансовым и социальным последствиям, в том числе к физическим травмам, преждевременной смерти, депрессии, снижению когнитивной функции, финансовому разорению и помещению пожилого человека в дом-интернат для</w:t>
      </w:r>
      <w:r>
        <w:rPr>
          <w:spacing w:val="40"/>
        </w:rPr>
        <w:t xml:space="preserve"> </w:t>
      </w:r>
      <w:r>
        <w:t xml:space="preserve">граждан пожилого возраста. Пожилые люди и </w:t>
      </w:r>
      <w:r>
        <w:rPr>
          <w:sz w:val="25"/>
        </w:rPr>
        <w:t xml:space="preserve">люди с инвалидностью </w:t>
      </w:r>
      <w:r>
        <w:t>особенно</w:t>
      </w:r>
      <w:r>
        <w:rPr>
          <w:spacing w:val="-1"/>
        </w:rPr>
        <w:t xml:space="preserve"> </w:t>
      </w:r>
      <w:r>
        <w:t>остро</w:t>
      </w:r>
      <w:r>
        <w:rPr>
          <w:spacing w:val="-1"/>
        </w:rPr>
        <w:t xml:space="preserve"> </w:t>
      </w:r>
      <w:r>
        <w:t>переживают</w:t>
      </w:r>
      <w:r>
        <w:rPr>
          <w:spacing w:val="-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жестокого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и дольше</w:t>
      </w:r>
      <w:r>
        <w:rPr>
          <w:spacing w:val="-2"/>
        </w:rPr>
        <w:t xml:space="preserve"> </w:t>
      </w:r>
      <w:r>
        <w:t>восстанавливаются после него.</w:t>
      </w:r>
    </w:p>
    <w:p w14:paraId="20B1A745" w14:textId="77777777" w:rsidR="0039737A" w:rsidRDefault="00000000">
      <w:pPr>
        <w:pStyle w:val="a3"/>
        <w:spacing w:before="40" w:line="283" w:lineRule="auto"/>
        <w:ind w:left="4384" w:right="278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8A0A5E7" wp14:editId="360961B7">
            <wp:simplePos x="0" y="0"/>
            <wp:positionH relativeFrom="page">
              <wp:posOffset>186689</wp:posOffset>
            </wp:positionH>
            <wp:positionV relativeFrom="paragraph">
              <wp:posOffset>164359</wp:posOffset>
            </wp:positionV>
            <wp:extent cx="2568575" cy="1558289"/>
            <wp:effectExtent l="0" t="0" r="0" b="0"/>
            <wp:wrapNone/>
            <wp:docPr id="3" name="Image 3" descr="C:\Users\Starastina\AppData\Local\Microsoft\Windows\INetCache\Content.Word\bbada498397737.5edb2677af53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Starastina\AppData\Local\Microsoft\Windows\INetCache\Content.Word\bbada498397737.5edb2677af53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155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Агрессорами по отношения к пожилым людям и людям с инвалидностью чаще всего выступают </w:t>
      </w:r>
      <w:r>
        <w:t>лица, осуществляющие уход родственники, дети, сотрудники. Проживающие совместно с пожилым человеком люди, имеющие проблемы с психическим здоровьем - депрессию, алкогольную или наркотическую зависимость, а также уже</w:t>
      </w:r>
      <w:r>
        <w:rPr>
          <w:spacing w:val="-1"/>
        </w:rPr>
        <w:t xml:space="preserve"> </w:t>
      </w:r>
      <w:r>
        <w:t>совершавшие насилие. Лица, находящиеся в финансовой или эмоциональной зависимости от пожилого человека. Лица, имевшие ранее конфликтные взаимоотношения с пожилым человеком или человеком с инвалидностью.</w:t>
      </w:r>
    </w:p>
    <w:p w14:paraId="5A6ABF5B" w14:textId="77777777" w:rsidR="0039737A" w:rsidRDefault="0039737A">
      <w:pPr>
        <w:pStyle w:val="a3"/>
        <w:spacing w:line="283" w:lineRule="auto"/>
        <w:jc w:val="both"/>
        <w:sectPr w:rsidR="0039737A">
          <w:type w:val="continuous"/>
          <w:pgSz w:w="11910" w:h="16840"/>
          <w:pgMar w:top="60" w:right="0" w:bottom="280" w:left="141" w:header="720" w:footer="720" w:gutter="0"/>
          <w:cols w:space="720"/>
        </w:sectPr>
      </w:pPr>
    </w:p>
    <w:p w14:paraId="4C3BF63A" w14:textId="77777777" w:rsidR="0039737A" w:rsidRDefault="00000000">
      <w:pPr>
        <w:pStyle w:val="1"/>
        <w:spacing w:before="60" w:line="240" w:lineRule="auto"/>
        <w:ind w:left="2336" w:right="600" w:hanging="1164"/>
        <w:jc w:val="both"/>
      </w:pPr>
      <w:r>
        <w:lastRenderedPageBreak/>
        <w:t>Какие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предпринять,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заподозрили,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насилие</w:t>
      </w:r>
      <w:r>
        <w:rPr>
          <w:spacing w:val="-5"/>
        </w:rPr>
        <w:t xml:space="preserve"> </w:t>
      </w:r>
      <w:r>
        <w:t>над</w:t>
      </w:r>
      <w:r>
        <w:rPr>
          <w:spacing w:val="40"/>
        </w:rPr>
        <w:t xml:space="preserve"> </w:t>
      </w:r>
      <w:r>
        <w:t>пожилым человеком и человеком с инвалидностью</w:t>
      </w:r>
      <w:r>
        <w:rPr>
          <w:spacing w:val="40"/>
        </w:rPr>
        <w:t xml:space="preserve"> </w:t>
      </w:r>
      <w:proofErr w:type="spellStart"/>
      <w:r>
        <w:t>всѐ</w:t>
      </w:r>
      <w:proofErr w:type="spellEnd"/>
      <w:r>
        <w:t>-таки произошло?</w:t>
      </w:r>
    </w:p>
    <w:p w14:paraId="3361E5B0" w14:textId="77777777" w:rsidR="0039737A" w:rsidRDefault="00000000">
      <w:pPr>
        <w:pStyle w:val="a5"/>
        <w:numPr>
          <w:ilvl w:val="0"/>
          <w:numId w:val="1"/>
        </w:numPr>
        <w:tabs>
          <w:tab w:val="left" w:pos="408"/>
        </w:tabs>
        <w:ind w:right="287" w:firstLine="0"/>
        <w:jc w:val="both"/>
        <w:rPr>
          <w:sz w:val="24"/>
        </w:rPr>
      </w:pPr>
      <w:r>
        <w:rPr>
          <w:i/>
          <w:sz w:val="24"/>
        </w:rPr>
        <w:t xml:space="preserve">Соберите информацию. </w:t>
      </w:r>
      <w:r>
        <w:rPr>
          <w:sz w:val="24"/>
        </w:rPr>
        <w:t xml:space="preserve">Владеть информацией – это самое главное. Если вы заметили один из признаков насилия, отнеситесь </w:t>
      </w:r>
      <w:proofErr w:type="spellStart"/>
      <w:r>
        <w:rPr>
          <w:sz w:val="24"/>
        </w:rPr>
        <w:t>серьѐзно</w:t>
      </w:r>
      <w:proofErr w:type="spellEnd"/>
      <w:r>
        <w:rPr>
          <w:sz w:val="24"/>
        </w:rPr>
        <w:t xml:space="preserve"> к своим опасениям, возможно, необходимо будет сделать фото или видео, особенно если налицо признаки физического насилия.</w:t>
      </w:r>
    </w:p>
    <w:p w14:paraId="4DB569E0" w14:textId="77777777" w:rsidR="0039737A" w:rsidRDefault="00000000">
      <w:pPr>
        <w:pStyle w:val="a5"/>
        <w:numPr>
          <w:ilvl w:val="0"/>
          <w:numId w:val="1"/>
        </w:numPr>
        <w:tabs>
          <w:tab w:val="left" w:pos="401"/>
        </w:tabs>
        <w:ind w:right="276" w:firstLine="0"/>
        <w:jc w:val="both"/>
        <w:rPr>
          <w:sz w:val="24"/>
        </w:rPr>
      </w:pPr>
      <w:r>
        <w:rPr>
          <w:i/>
          <w:sz w:val="24"/>
        </w:rPr>
        <w:t>Поговорите с пострадавшим</w:t>
      </w:r>
      <w:r>
        <w:rPr>
          <w:sz w:val="24"/>
        </w:rPr>
        <w:t>. По разным причинам пострадавшие граждане 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инвалидностью и пожилые люди не всегда могут </w:t>
      </w:r>
      <w:proofErr w:type="spellStart"/>
      <w:r>
        <w:rPr>
          <w:sz w:val="24"/>
        </w:rPr>
        <w:t>чѐтко</w:t>
      </w:r>
      <w:proofErr w:type="spellEnd"/>
      <w:r>
        <w:rPr>
          <w:sz w:val="24"/>
        </w:rPr>
        <w:t xml:space="preserve"> сформулировать, что с ними происходит: у них могут быть проблемы с памятью или с пониманием происходящего, они могут быть запуганы или привязаны к своим обидчикам (например, если их избивают дети). Постарайтесь создать у них ощущение безопасности, дайте им понять, что вы рядом и окажете помощь.</w:t>
      </w:r>
    </w:p>
    <w:p w14:paraId="43ABA784" w14:textId="77777777" w:rsidR="0039737A" w:rsidRDefault="00000000">
      <w:pPr>
        <w:pStyle w:val="a5"/>
        <w:numPr>
          <w:ilvl w:val="0"/>
          <w:numId w:val="1"/>
        </w:numPr>
        <w:tabs>
          <w:tab w:val="left" w:pos="444"/>
        </w:tabs>
        <w:ind w:right="280" w:firstLine="0"/>
        <w:jc w:val="right"/>
        <w:rPr>
          <w:sz w:val="24"/>
        </w:rPr>
      </w:pPr>
      <w:r>
        <w:rPr>
          <w:i/>
          <w:sz w:val="24"/>
        </w:rPr>
        <w:t>Попросите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помощи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серьѐзности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40"/>
          <w:sz w:val="24"/>
        </w:rPr>
        <w:t xml:space="preserve"> </w:t>
      </w:r>
      <w:r>
        <w:rPr>
          <w:sz w:val="24"/>
        </w:rPr>
        <w:t>вы можете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милицию.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80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80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80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80"/>
          <w:sz w:val="24"/>
        </w:rPr>
        <w:t xml:space="preserve"> </w:t>
      </w:r>
      <w:r>
        <w:rPr>
          <w:sz w:val="24"/>
        </w:rPr>
        <w:t>имя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пострадавшего,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адрес,</w:t>
      </w:r>
      <w:r>
        <w:rPr>
          <w:spacing w:val="40"/>
          <w:sz w:val="24"/>
        </w:rPr>
        <w:t xml:space="preserve"> </w:t>
      </w:r>
      <w:r>
        <w:rPr>
          <w:sz w:val="24"/>
        </w:rPr>
        <w:t>контактную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подробные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том,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произошло.</w:t>
      </w:r>
      <w:r>
        <w:rPr>
          <w:spacing w:val="40"/>
          <w:sz w:val="24"/>
        </w:rPr>
        <w:t xml:space="preserve"> </w:t>
      </w:r>
      <w:r>
        <w:rPr>
          <w:sz w:val="24"/>
        </w:rPr>
        <w:t>Вас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спросить,</w:t>
      </w:r>
      <w:r>
        <w:rPr>
          <w:spacing w:val="40"/>
          <w:sz w:val="24"/>
        </w:rPr>
        <w:t xml:space="preserve"> </w:t>
      </w:r>
      <w:r>
        <w:rPr>
          <w:sz w:val="24"/>
        </w:rPr>
        <w:t>есть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(спутанность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потеря</w:t>
      </w:r>
      <w:r>
        <w:rPr>
          <w:spacing w:val="40"/>
          <w:sz w:val="24"/>
        </w:rPr>
        <w:t xml:space="preserve"> </w:t>
      </w:r>
      <w:r>
        <w:rPr>
          <w:sz w:val="24"/>
        </w:rPr>
        <w:t>памяти),</w:t>
      </w:r>
      <w:r>
        <w:rPr>
          <w:spacing w:val="40"/>
          <w:sz w:val="24"/>
        </w:rPr>
        <w:t xml:space="preserve"> </w:t>
      </w:r>
      <w:r>
        <w:rPr>
          <w:sz w:val="24"/>
        </w:rPr>
        <w:t>и были ли вы свидетелем тому, как на него кричали или применяли физическое</w:t>
      </w:r>
    </w:p>
    <w:p w14:paraId="2B46576F" w14:textId="77777777" w:rsidR="0039737A" w:rsidRDefault="00000000">
      <w:pPr>
        <w:pStyle w:val="a3"/>
        <w:ind w:left="333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0F6784F" wp14:editId="2A722579">
            <wp:simplePos x="0" y="0"/>
            <wp:positionH relativeFrom="page">
              <wp:posOffset>489472</wp:posOffset>
            </wp:positionH>
            <wp:positionV relativeFrom="paragraph">
              <wp:posOffset>1966</wp:posOffset>
            </wp:positionV>
            <wp:extent cx="1403815" cy="1318317"/>
            <wp:effectExtent l="0" t="0" r="0" b="0"/>
            <wp:wrapNone/>
            <wp:docPr id="4" name="Image 4" descr="https://sem.roo-stolin.gov.by/files/00792/obj/140/31603/ico/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sem.roo-stolin.gov.by/files/00792/obj/140/31603/ico/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815" cy="131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насилие.</w:t>
      </w:r>
    </w:p>
    <w:p w14:paraId="4495070E" w14:textId="77777777" w:rsidR="0039737A" w:rsidRDefault="00000000">
      <w:pPr>
        <w:pStyle w:val="1"/>
        <w:ind w:left="4587"/>
      </w:pPr>
      <w:r>
        <w:t>План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rPr>
          <w:spacing w:val="-2"/>
        </w:rPr>
        <w:t>насилия:</w:t>
      </w:r>
    </w:p>
    <w:p w14:paraId="243C73BD" w14:textId="77777777" w:rsidR="0039737A" w:rsidRDefault="00000000">
      <w:pPr>
        <w:pStyle w:val="a5"/>
        <w:numPr>
          <w:ilvl w:val="1"/>
          <w:numId w:val="1"/>
        </w:numPr>
        <w:tabs>
          <w:tab w:val="left" w:pos="3619"/>
        </w:tabs>
        <w:ind w:right="283" w:firstLine="0"/>
        <w:jc w:val="left"/>
        <w:rPr>
          <w:sz w:val="24"/>
        </w:rPr>
      </w:pPr>
      <w:r>
        <w:rPr>
          <w:sz w:val="24"/>
        </w:rPr>
        <w:t>Подумайте</w:t>
      </w:r>
      <w:r>
        <w:rPr>
          <w:spacing w:val="40"/>
          <w:sz w:val="24"/>
        </w:rPr>
        <w:t xml:space="preserve"> </w:t>
      </w:r>
      <w:r>
        <w:rPr>
          <w:sz w:val="24"/>
        </w:rPr>
        <w:t>обо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способах,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40"/>
          <w:sz w:val="24"/>
        </w:rPr>
        <w:t xml:space="preserve"> </w:t>
      </w:r>
      <w:r>
        <w:rPr>
          <w:sz w:val="24"/>
        </w:rPr>
        <w:t>и безопасно покинуть дом в ситуации домашнего насилия;</w:t>
      </w:r>
    </w:p>
    <w:p w14:paraId="3E30D05C" w14:textId="77777777" w:rsidR="0039737A" w:rsidRDefault="00000000">
      <w:pPr>
        <w:pStyle w:val="a5"/>
        <w:numPr>
          <w:ilvl w:val="1"/>
          <w:numId w:val="1"/>
        </w:numPr>
        <w:tabs>
          <w:tab w:val="left" w:pos="3622"/>
        </w:tabs>
        <w:ind w:right="283" w:firstLine="0"/>
        <w:jc w:val="left"/>
        <w:rPr>
          <w:sz w:val="24"/>
        </w:rPr>
      </w:pPr>
      <w:r>
        <w:rPr>
          <w:sz w:val="24"/>
        </w:rPr>
        <w:t>Заранее</w:t>
      </w:r>
      <w:r>
        <w:rPr>
          <w:spacing w:val="40"/>
          <w:sz w:val="24"/>
        </w:rPr>
        <w:t xml:space="preserve"> </w:t>
      </w:r>
      <w:r>
        <w:rPr>
          <w:sz w:val="24"/>
        </w:rPr>
        <w:t>соберите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вещи:</w:t>
      </w:r>
      <w:r>
        <w:rPr>
          <w:spacing w:val="40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лекарства, ключи. Спрячьте их в месте, о котором не знает обидчик;</w:t>
      </w:r>
    </w:p>
    <w:p w14:paraId="71B623D3" w14:textId="77777777" w:rsidR="0039737A" w:rsidRDefault="00000000">
      <w:pPr>
        <w:pStyle w:val="a5"/>
        <w:numPr>
          <w:ilvl w:val="1"/>
          <w:numId w:val="1"/>
        </w:numPr>
        <w:tabs>
          <w:tab w:val="left" w:pos="3588"/>
        </w:tabs>
        <w:ind w:right="285" w:firstLine="0"/>
        <w:jc w:val="left"/>
        <w:rPr>
          <w:sz w:val="24"/>
        </w:rPr>
      </w:pPr>
      <w:r>
        <w:rPr>
          <w:sz w:val="24"/>
        </w:rPr>
        <w:t>Позаботьтесь о наличии карманных денег для покупки всего необходимого на время Вашего отсутствия дома;</w:t>
      </w:r>
    </w:p>
    <w:p w14:paraId="73893DA6" w14:textId="77777777" w:rsidR="0039737A" w:rsidRDefault="00000000">
      <w:pPr>
        <w:pStyle w:val="a5"/>
        <w:numPr>
          <w:ilvl w:val="1"/>
          <w:numId w:val="1"/>
        </w:numPr>
        <w:tabs>
          <w:tab w:val="left" w:pos="417"/>
        </w:tabs>
        <w:ind w:left="142" w:right="291" w:firstLine="0"/>
        <w:jc w:val="left"/>
        <w:rPr>
          <w:sz w:val="24"/>
        </w:rPr>
      </w:pPr>
      <w:r>
        <w:rPr>
          <w:sz w:val="24"/>
        </w:rPr>
        <w:t>Договоритесь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соседями,</w:t>
      </w:r>
      <w:r>
        <w:rPr>
          <w:spacing w:val="32"/>
          <w:sz w:val="24"/>
        </w:rPr>
        <w:t xml:space="preserve"> </w:t>
      </w:r>
      <w:r>
        <w:rPr>
          <w:sz w:val="24"/>
        </w:rPr>
        <w:t>чтобы</w:t>
      </w:r>
      <w:r>
        <w:rPr>
          <w:spacing w:val="31"/>
          <w:sz w:val="24"/>
        </w:rPr>
        <w:t xml:space="preserve"> </w:t>
      </w:r>
      <w:r>
        <w:rPr>
          <w:sz w:val="24"/>
        </w:rPr>
        <w:t>они</w:t>
      </w:r>
      <w:r>
        <w:rPr>
          <w:spacing w:val="32"/>
          <w:sz w:val="24"/>
        </w:rPr>
        <w:t xml:space="preserve"> </w:t>
      </w:r>
      <w:r>
        <w:rPr>
          <w:sz w:val="24"/>
        </w:rPr>
        <w:t>вызвали</w:t>
      </w:r>
      <w:r>
        <w:rPr>
          <w:spacing w:val="32"/>
          <w:sz w:val="24"/>
        </w:rPr>
        <w:t xml:space="preserve"> </w:t>
      </w:r>
      <w:r>
        <w:rPr>
          <w:sz w:val="24"/>
        </w:rPr>
        <w:t>милицию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предоставили</w:t>
      </w:r>
      <w:r>
        <w:rPr>
          <w:spacing w:val="32"/>
          <w:sz w:val="24"/>
        </w:rPr>
        <w:t xml:space="preserve"> </w:t>
      </w:r>
      <w:r>
        <w:rPr>
          <w:sz w:val="24"/>
        </w:rPr>
        <w:t>Вам доступ к телефону;</w:t>
      </w:r>
    </w:p>
    <w:p w14:paraId="730F0E00" w14:textId="77777777" w:rsidR="0039737A" w:rsidRDefault="00000000">
      <w:pPr>
        <w:pStyle w:val="a5"/>
        <w:numPr>
          <w:ilvl w:val="1"/>
          <w:numId w:val="1"/>
        </w:numPr>
        <w:tabs>
          <w:tab w:val="left" w:pos="442"/>
        </w:tabs>
        <w:ind w:left="442" w:hanging="300"/>
        <w:jc w:val="left"/>
        <w:rPr>
          <w:sz w:val="24"/>
        </w:rPr>
      </w:pPr>
      <w:r>
        <w:rPr>
          <w:sz w:val="24"/>
        </w:rPr>
        <w:t>Договоритесь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родственниками,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друзьями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2"/>
          <w:sz w:val="24"/>
        </w:rPr>
        <w:t xml:space="preserve"> убежища;</w:t>
      </w:r>
    </w:p>
    <w:p w14:paraId="23990A37" w14:textId="77777777" w:rsidR="0039737A" w:rsidRDefault="00000000">
      <w:pPr>
        <w:pStyle w:val="a5"/>
        <w:numPr>
          <w:ilvl w:val="1"/>
          <w:numId w:val="1"/>
        </w:numPr>
        <w:tabs>
          <w:tab w:val="left" w:pos="502"/>
        </w:tabs>
        <w:ind w:left="142" w:right="282" w:firstLine="0"/>
        <w:jc w:val="left"/>
        <w:rPr>
          <w:sz w:val="24"/>
        </w:rPr>
      </w:pPr>
      <w:r>
        <w:rPr>
          <w:sz w:val="24"/>
        </w:rPr>
        <w:t>Убедитесь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угрожает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опасность.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квартиру/дом воспользуйтесь мерами подготовительного этапа;</w:t>
      </w:r>
    </w:p>
    <w:p w14:paraId="4129AF54" w14:textId="77777777" w:rsidR="0039737A" w:rsidRDefault="00000000">
      <w:pPr>
        <w:pStyle w:val="a5"/>
        <w:numPr>
          <w:ilvl w:val="1"/>
          <w:numId w:val="1"/>
        </w:numPr>
        <w:tabs>
          <w:tab w:val="left" w:pos="442"/>
        </w:tabs>
        <w:ind w:left="442" w:hanging="300"/>
        <w:jc w:val="left"/>
        <w:rPr>
          <w:sz w:val="24"/>
        </w:rPr>
      </w:pPr>
      <w:r>
        <w:rPr>
          <w:sz w:val="24"/>
        </w:rPr>
        <w:t>Находясь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вызовите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милиции;</w:t>
      </w:r>
    </w:p>
    <w:p w14:paraId="77381110" w14:textId="77777777" w:rsidR="0039737A" w:rsidRDefault="00000000">
      <w:pPr>
        <w:pStyle w:val="a5"/>
        <w:numPr>
          <w:ilvl w:val="1"/>
          <w:numId w:val="1"/>
        </w:numPr>
        <w:tabs>
          <w:tab w:val="left" w:pos="400"/>
        </w:tabs>
        <w:ind w:left="142" w:right="290" w:firstLine="0"/>
        <w:jc w:val="left"/>
        <w:rPr>
          <w:sz w:val="24"/>
        </w:rPr>
      </w:pPr>
      <w:r>
        <w:rPr>
          <w:sz w:val="24"/>
        </w:rPr>
        <w:t>Дождитесь приезда сотрудников милиции. Совместно с участковым милиционером составьте заявление о факте бытового насилия.</w:t>
      </w:r>
    </w:p>
    <w:p w14:paraId="3CF39410" w14:textId="77777777" w:rsidR="0039737A" w:rsidRDefault="00000000">
      <w:pPr>
        <w:spacing w:before="3"/>
        <w:ind w:left="1395"/>
        <w:rPr>
          <w:b/>
          <w:i/>
          <w:sz w:val="24"/>
        </w:rPr>
      </w:pPr>
      <w:r>
        <w:rPr>
          <w:b/>
          <w:i/>
          <w:color w:val="FF0000"/>
          <w:sz w:val="24"/>
        </w:rPr>
        <w:t>Если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Вашей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жизни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угрожает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опасность.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Если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Вы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оказались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в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ситуации</w:t>
      </w:r>
      <w:r>
        <w:rPr>
          <w:b/>
          <w:i/>
          <w:color w:val="FF0000"/>
          <w:spacing w:val="-2"/>
          <w:sz w:val="24"/>
        </w:rPr>
        <w:t xml:space="preserve"> насилия,</w:t>
      </w:r>
    </w:p>
    <w:p w14:paraId="67841063" w14:textId="67DEC6D2" w:rsidR="0039737A" w:rsidRDefault="00000000">
      <w:pPr>
        <w:ind w:left="4645"/>
        <w:rPr>
          <w:b/>
          <w:i/>
          <w:sz w:val="24"/>
        </w:rPr>
      </w:pPr>
      <w:r>
        <w:rPr>
          <w:b/>
          <w:i/>
          <w:color w:val="FF0000"/>
          <w:sz w:val="24"/>
        </w:rPr>
        <w:t>не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молчите,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просите</w:t>
      </w:r>
      <w:r>
        <w:rPr>
          <w:b/>
          <w:i/>
          <w:color w:val="FF0000"/>
          <w:spacing w:val="-6"/>
          <w:sz w:val="24"/>
        </w:rPr>
        <w:t xml:space="preserve"> </w:t>
      </w:r>
      <w:r>
        <w:rPr>
          <w:b/>
          <w:i/>
          <w:color w:val="FF0000"/>
          <w:sz w:val="24"/>
        </w:rPr>
        <w:t>о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помощи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и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Вам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обязательно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pacing w:val="-2"/>
          <w:sz w:val="24"/>
        </w:rPr>
        <w:t>помогут!!!</w:t>
      </w:r>
    </w:p>
    <w:p w14:paraId="5075995B" w14:textId="7C40973D" w:rsidR="0039737A" w:rsidRDefault="006106D0">
      <w:pPr>
        <w:ind w:left="4301"/>
        <w:jc w:val="center"/>
        <w:rPr>
          <w:b/>
          <w:i/>
          <w:sz w:val="24"/>
        </w:rPr>
      </w:pPr>
      <w:r>
        <w:rPr>
          <w:b/>
          <w:i/>
          <w:noProof/>
          <w:sz w:val="24"/>
        </w:rPr>
        <w:drawing>
          <wp:anchor distT="0" distB="0" distL="0" distR="0" simplePos="0" relativeHeight="251657216" behindDoc="0" locked="0" layoutInCell="1" allowOverlap="1" wp14:anchorId="78146453" wp14:editId="524FEC4C">
            <wp:simplePos x="0" y="0"/>
            <wp:positionH relativeFrom="page">
              <wp:posOffset>122553</wp:posOffset>
            </wp:positionH>
            <wp:positionV relativeFrom="paragraph">
              <wp:posOffset>154973</wp:posOffset>
            </wp:positionV>
            <wp:extent cx="2763901" cy="1734635"/>
            <wp:effectExtent l="0" t="0" r="0" b="0"/>
            <wp:wrapNone/>
            <wp:docPr id="5" name="Image 5" descr="https://kcson-vikulovo.tmn.socinfo.ru/media/2023/01/30/1291280689/Starost_bez_nasiliya_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s://kcson-vikulovo.tmn.socinfo.ru/media/2023/01/30/1291280689/Starost_bez_nasiliya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901" cy="173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i/>
          <w:sz w:val="24"/>
        </w:rPr>
        <w:t>ВЫ</w:t>
      </w:r>
      <w:r w:rsidR="00000000">
        <w:rPr>
          <w:b/>
          <w:i/>
          <w:spacing w:val="-3"/>
          <w:sz w:val="24"/>
        </w:rPr>
        <w:t xml:space="preserve"> </w:t>
      </w:r>
      <w:r w:rsidR="00000000">
        <w:rPr>
          <w:b/>
          <w:i/>
          <w:sz w:val="24"/>
        </w:rPr>
        <w:t>МОЖЕТЕ</w:t>
      </w:r>
      <w:r w:rsidR="00000000">
        <w:rPr>
          <w:b/>
          <w:i/>
          <w:spacing w:val="-2"/>
          <w:sz w:val="24"/>
        </w:rPr>
        <w:t xml:space="preserve"> </w:t>
      </w:r>
      <w:r w:rsidR="00000000">
        <w:rPr>
          <w:b/>
          <w:i/>
          <w:sz w:val="24"/>
        </w:rPr>
        <w:t>ОБРАТИТЬСЯ</w:t>
      </w:r>
      <w:r w:rsidR="00000000">
        <w:rPr>
          <w:b/>
          <w:i/>
          <w:spacing w:val="1"/>
          <w:sz w:val="24"/>
        </w:rPr>
        <w:t xml:space="preserve"> </w:t>
      </w:r>
      <w:r w:rsidR="00000000">
        <w:rPr>
          <w:b/>
          <w:i/>
          <w:spacing w:val="-4"/>
          <w:sz w:val="24"/>
        </w:rPr>
        <w:t>ЛИЧНО</w:t>
      </w:r>
    </w:p>
    <w:p w14:paraId="4A890768" w14:textId="6BD5984C" w:rsidR="0039737A" w:rsidRDefault="00000000">
      <w:pPr>
        <w:ind w:left="5233" w:right="933"/>
        <w:jc w:val="center"/>
        <w:rPr>
          <w:b/>
          <w:i/>
          <w:sz w:val="24"/>
        </w:rPr>
      </w:pPr>
      <w:r>
        <w:rPr>
          <w:b/>
          <w:i/>
          <w:sz w:val="24"/>
        </w:rPr>
        <w:t>В УЧРЕЖДЕНИЕ «</w:t>
      </w:r>
      <w:r w:rsidR="006106D0">
        <w:rPr>
          <w:b/>
          <w:i/>
          <w:sz w:val="24"/>
        </w:rPr>
        <w:t>КРАСНОПОЛЬСКИЙ РАЙОННЫЙ ЦЕНТР СОЦИАЛЬНОГО ОБСЛУЖИВАНИЯ НАСЕЛЕНИЯ</w:t>
      </w:r>
      <w:r>
        <w:rPr>
          <w:b/>
          <w:i/>
          <w:sz w:val="24"/>
        </w:rPr>
        <w:t>»</w:t>
      </w:r>
    </w:p>
    <w:p w14:paraId="05EE0856" w14:textId="036AD259" w:rsidR="0039737A" w:rsidRDefault="00000000">
      <w:pPr>
        <w:spacing w:before="3" w:line="276" w:lineRule="auto"/>
        <w:ind w:left="6023" w:right="1721"/>
        <w:jc w:val="center"/>
        <w:rPr>
          <w:b/>
          <w:sz w:val="26"/>
        </w:rPr>
      </w:pPr>
      <w:r>
        <w:rPr>
          <w:b/>
          <w:sz w:val="26"/>
          <w:u w:val="single"/>
        </w:rPr>
        <w:t xml:space="preserve"> по адресу: </w:t>
      </w:r>
      <w:proofErr w:type="spellStart"/>
      <w:r>
        <w:rPr>
          <w:b/>
          <w:sz w:val="26"/>
          <w:u w:val="single"/>
        </w:rPr>
        <w:t>г.</w:t>
      </w:r>
      <w:r w:rsidR="006106D0">
        <w:rPr>
          <w:b/>
          <w:sz w:val="26"/>
          <w:u w:val="single"/>
        </w:rPr>
        <w:t>п</w:t>
      </w:r>
      <w:proofErr w:type="spellEnd"/>
      <w:r w:rsidR="006106D0">
        <w:rPr>
          <w:b/>
          <w:sz w:val="26"/>
          <w:u w:val="single"/>
        </w:rPr>
        <w:t>. Краснополье</w:t>
      </w:r>
      <w:r>
        <w:rPr>
          <w:b/>
          <w:sz w:val="26"/>
          <w:u w:val="single"/>
        </w:rPr>
        <w:t>,</w:t>
      </w:r>
      <w:r>
        <w:rPr>
          <w:b/>
          <w:sz w:val="26"/>
        </w:rPr>
        <w:t xml:space="preserve"> </w:t>
      </w:r>
      <w:r>
        <w:rPr>
          <w:b/>
          <w:sz w:val="26"/>
          <w:u w:val="single"/>
        </w:rPr>
        <w:t>ул.</w:t>
      </w:r>
      <w:r w:rsidR="006106D0">
        <w:rPr>
          <w:b/>
          <w:sz w:val="26"/>
          <w:u w:val="single"/>
        </w:rPr>
        <w:t xml:space="preserve"> Ленинская</w:t>
      </w:r>
      <w:r>
        <w:rPr>
          <w:b/>
          <w:sz w:val="26"/>
          <w:u w:val="single"/>
        </w:rPr>
        <w:t>,</w:t>
      </w:r>
      <w:r>
        <w:rPr>
          <w:b/>
          <w:spacing w:val="-6"/>
          <w:sz w:val="26"/>
          <w:u w:val="single"/>
        </w:rPr>
        <w:t xml:space="preserve"> </w:t>
      </w:r>
      <w:r w:rsidR="006106D0">
        <w:rPr>
          <w:b/>
          <w:spacing w:val="-6"/>
          <w:sz w:val="26"/>
          <w:u w:val="single"/>
        </w:rPr>
        <w:t>2</w:t>
      </w:r>
      <w:r>
        <w:rPr>
          <w:b/>
          <w:sz w:val="26"/>
          <w:u w:val="single"/>
        </w:rPr>
        <w:t>,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тел.</w:t>
      </w:r>
      <w:r w:rsidR="006106D0">
        <w:rPr>
          <w:b/>
          <w:sz w:val="26"/>
          <w:u w:val="single"/>
        </w:rPr>
        <w:t>71 2 28</w:t>
      </w:r>
      <w:r>
        <w:rPr>
          <w:b/>
          <w:sz w:val="26"/>
          <w:u w:val="single"/>
        </w:rPr>
        <w:t>,</w:t>
      </w:r>
      <w:r>
        <w:rPr>
          <w:b/>
          <w:sz w:val="26"/>
        </w:rPr>
        <w:t xml:space="preserve"> </w:t>
      </w:r>
      <w:r>
        <w:rPr>
          <w:b/>
          <w:sz w:val="26"/>
          <w:u w:val="single"/>
        </w:rPr>
        <w:t>или позвонить на</w:t>
      </w:r>
    </w:p>
    <w:p w14:paraId="17C27FC5" w14:textId="61B98663" w:rsidR="0039737A" w:rsidRDefault="00000000">
      <w:pPr>
        <w:spacing w:line="505" w:lineRule="exact"/>
        <w:ind w:left="4304"/>
        <w:jc w:val="center"/>
        <w:rPr>
          <w:b/>
          <w:sz w:val="44"/>
        </w:rPr>
      </w:pPr>
      <w:r>
        <w:rPr>
          <w:b/>
          <w:color w:val="FF0000"/>
          <w:spacing w:val="-12"/>
          <w:sz w:val="26"/>
          <w:u w:val="single" w:color="FF0000"/>
        </w:rPr>
        <w:t xml:space="preserve"> </w:t>
      </w:r>
      <w:r>
        <w:rPr>
          <w:b/>
          <w:color w:val="FF0000"/>
          <w:sz w:val="26"/>
          <w:u w:val="single" w:color="FF0000"/>
        </w:rPr>
        <w:t>«ТЕЛЕФОН</w:t>
      </w:r>
      <w:r>
        <w:rPr>
          <w:b/>
          <w:color w:val="FF0000"/>
          <w:spacing w:val="-9"/>
          <w:sz w:val="26"/>
          <w:u w:val="single" w:color="FF0000"/>
        </w:rPr>
        <w:t xml:space="preserve"> </w:t>
      </w:r>
      <w:r>
        <w:rPr>
          <w:b/>
          <w:color w:val="FF0000"/>
          <w:sz w:val="26"/>
          <w:u w:val="single" w:color="FF0000"/>
        </w:rPr>
        <w:t>ДОВЕРИЯ»</w:t>
      </w:r>
      <w:r>
        <w:rPr>
          <w:b/>
          <w:color w:val="FF0000"/>
          <w:spacing w:val="-9"/>
          <w:sz w:val="26"/>
          <w:u w:val="single" w:color="FF0000"/>
        </w:rPr>
        <w:t xml:space="preserve"> </w:t>
      </w:r>
      <w:r w:rsidR="006106D0">
        <w:rPr>
          <w:b/>
          <w:color w:val="FF0000"/>
          <w:sz w:val="44"/>
          <w:u w:val="single" w:color="FF0000"/>
        </w:rPr>
        <w:t>71-2-28</w:t>
      </w:r>
    </w:p>
    <w:p w14:paraId="1BAC68B5" w14:textId="77777777" w:rsidR="0039737A" w:rsidRDefault="00000000">
      <w:pPr>
        <w:pStyle w:val="a3"/>
        <w:spacing w:before="70"/>
        <w:ind w:left="6215" w:right="1218" w:firstLine="98"/>
      </w:pPr>
      <w:r>
        <w:rPr>
          <w:b/>
        </w:rPr>
        <w:t>Режим</w:t>
      </w:r>
      <w:r>
        <w:rPr>
          <w:b/>
          <w:spacing w:val="-8"/>
        </w:rPr>
        <w:t xml:space="preserve"> </w:t>
      </w:r>
      <w:r>
        <w:rPr>
          <w:b/>
        </w:rPr>
        <w:t>работы:</w:t>
      </w:r>
      <w:r>
        <w:rPr>
          <w:b/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08-00</w:t>
      </w:r>
      <w:r>
        <w:rPr>
          <w:spacing w:val="-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17-00, перерыв на обед с 13-00 до 14-00; выходной: суббота, воскресенье</w:t>
      </w:r>
    </w:p>
    <w:p w14:paraId="4039ADD0" w14:textId="46A62399" w:rsidR="0039737A" w:rsidRDefault="00000000">
      <w:pPr>
        <w:tabs>
          <w:tab w:val="left" w:pos="1604"/>
          <w:tab w:val="left" w:pos="2026"/>
          <w:tab w:val="left" w:pos="2510"/>
          <w:tab w:val="left" w:pos="3736"/>
          <w:tab w:val="left" w:pos="4283"/>
        </w:tabs>
        <w:spacing w:before="8"/>
        <w:ind w:left="142" w:right="6071" w:firstLine="768"/>
        <w:rPr>
          <w:b/>
          <w:i/>
          <w:sz w:val="28"/>
        </w:rPr>
      </w:pPr>
      <w:r>
        <w:rPr>
          <w:b/>
          <w:i/>
          <w:noProof/>
          <w:sz w:val="28"/>
        </w:rPr>
        <w:drawing>
          <wp:anchor distT="0" distB="0" distL="0" distR="0" simplePos="0" relativeHeight="251661312" behindDoc="0" locked="0" layoutInCell="1" allowOverlap="1" wp14:anchorId="2D4FD77A" wp14:editId="3D092DC2">
            <wp:simplePos x="0" y="0"/>
            <wp:positionH relativeFrom="page">
              <wp:posOffset>3835400</wp:posOffset>
            </wp:positionH>
            <wp:positionV relativeFrom="paragraph">
              <wp:posOffset>231658</wp:posOffset>
            </wp:positionV>
            <wp:extent cx="3646170" cy="197929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170" cy="19792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28"/>
        </w:rPr>
        <w:t xml:space="preserve">Также в </w:t>
      </w:r>
      <w:r w:rsidR="006106D0">
        <w:rPr>
          <w:b/>
          <w:i/>
          <w:sz w:val="28"/>
        </w:rPr>
        <w:t>Краснопольском</w:t>
      </w:r>
      <w:r>
        <w:rPr>
          <w:b/>
          <w:i/>
          <w:sz w:val="28"/>
        </w:rPr>
        <w:t xml:space="preserve"> районе </w:t>
      </w:r>
      <w:r>
        <w:rPr>
          <w:b/>
          <w:i/>
          <w:spacing w:val="-2"/>
          <w:sz w:val="28"/>
        </w:rPr>
        <w:t>открыта</w:t>
      </w:r>
      <w:r>
        <w:rPr>
          <w:b/>
          <w:i/>
          <w:sz w:val="28"/>
        </w:rPr>
        <w:tab/>
      </w:r>
      <w:r>
        <w:rPr>
          <w:b/>
          <w:i/>
          <w:spacing w:val="-10"/>
          <w:sz w:val="28"/>
        </w:rPr>
        <w:t>и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функционирует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«кризисная комната»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pacing w:val="-10"/>
          <w:sz w:val="28"/>
        </w:rPr>
        <w:t>с</w:t>
      </w:r>
      <w:r>
        <w:rPr>
          <w:b/>
          <w:i/>
          <w:sz w:val="28"/>
        </w:rPr>
        <w:tab/>
        <w:t>целью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 xml:space="preserve">оказания </w:t>
      </w:r>
      <w:r w:rsidR="006106D0">
        <w:rPr>
          <w:b/>
          <w:i/>
          <w:sz w:val="28"/>
        </w:rPr>
        <w:t>услуги временного приюта</w:t>
      </w:r>
      <w:r>
        <w:rPr>
          <w:b/>
          <w:i/>
          <w:sz w:val="28"/>
        </w:rPr>
        <w:t xml:space="preserve"> гражданам, </w:t>
      </w:r>
      <w:r w:rsidR="006106D0">
        <w:rPr>
          <w:b/>
          <w:i/>
          <w:sz w:val="28"/>
        </w:rPr>
        <w:t>пострадавшим от домашнего насилия</w:t>
      </w:r>
      <w:r>
        <w:rPr>
          <w:b/>
          <w:i/>
          <w:sz w:val="28"/>
        </w:rPr>
        <w:t>.</w:t>
      </w:r>
    </w:p>
    <w:p w14:paraId="7FCDD807" w14:textId="77777777" w:rsidR="0039737A" w:rsidRDefault="00000000">
      <w:pPr>
        <w:spacing w:before="1"/>
        <w:ind w:left="142" w:right="6074" w:firstLine="556"/>
        <w:jc w:val="both"/>
        <w:rPr>
          <w:b/>
          <w:i/>
          <w:sz w:val="28"/>
        </w:rPr>
      </w:pPr>
      <w:r>
        <w:rPr>
          <w:b/>
          <w:i/>
          <w:sz w:val="28"/>
        </w:rPr>
        <w:t>«Кризисная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комната»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специально оборудованное помещение для временного пребывания граждан, в котором созданы необходимые условия для безопасного </w:t>
      </w:r>
      <w:r>
        <w:rPr>
          <w:b/>
          <w:i/>
          <w:spacing w:val="-2"/>
          <w:sz w:val="28"/>
        </w:rPr>
        <w:t>проживания.</w:t>
      </w:r>
    </w:p>
    <w:sectPr w:rsidR="0039737A" w:rsidSect="006106D0">
      <w:pgSz w:w="11910" w:h="16840"/>
      <w:pgMar w:top="284" w:right="28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39B2"/>
    <w:multiLevelType w:val="hybridMultilevel"/>
    <w:tmpl w:val="6878467E"/>
    <w:lvl w:ilvl="0" w:tplc="B12099FA">
      <w:start w:val="1"/>
      <w:numFmt w:val="decimal"/>
      <w:lvlText w:val="%1."/>
      <w:lvlJc w:val="left"/>
      <w:pPr>
        <w:ind w:left="142" w:hanging="2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0E1FFC">
      <w:start w:val="1"/>
      <w:numFmt w:val="decimal"/>
      <w:lvlText w:val="%2."/>
      <w:lvlJc w:val="left"/>
      <w:pPr>
        <w:ind w:left="333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B2754E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3" w:tplc="A224D358">
      <w:numFmt w:val="bullet"/>
      <w:lvlText w:val="•"/>
      <w:lvlJc w:val="left"/>
      <w:pPr>
        <w:ind w:left="5212" w:hanging="288"/>
      </w:pPr>
      <w:rPr>
        <w:rFonts w:hint="default"/>
        <w:lang w:val="ru-RU" w:eastAsia="en-US" w:bidi="ar-SA"/>
      </w:rPr>
    </w:lvl>
    <w:lvl w:ilvl="4" w:tplc="8904F698">
      <w:numFmt w:val="bullet"/>
      <w:lvlText w:val="•"/>
      <w:lvlJc w:val="left"/>
      <w:pPr>
        <w:ind w:left="6148" w:hanging="288"/>
      </w:pPr>
      <w:rPr>
        <w:rFonts w:hint="default"/>
        <w:lang w:val="ru-RU" w:eastAsia="en-US" w:bidi="ar-SA"/>
      </w:rPr>
    </w:lvl>
    <w:lvl w:ilvl="5" w:tplc="CDC0CCF2">
      <w:numFmt w:val="bullet"/>
      <w:lvlText w:val="•"/>
      <w:lvlJc w:val="left"/>
      <w:pPr>
        <w:ind w:left="7084" w:hanging="288"/>
      </w:pPr>
      <w:rPr>
        <w:rFonts w:hint="default"/>
        <w:lang w:val="ru-RU" w:eastAsia="en-US" w:bidi="ar-SA"/>
      </w:rPr>
    </w:lvl>
    <w:lvl w:ilvl="6" w:tplc="1A9400A4">
      <w:numFmt w:val="bullet"/>
      <w:lvlText w:val="•"/>
      <w:lvlJc w:val="left"/>
      <w:pPr>
        <w:ind w:left="8020" w:hanging="288"/>
      </w:pPr>
      <w:rPr>
        <w:rFonts w:hint="default"/>
        <w:lang w:val="ru-RU" w:eastAsia="en-US" w:bidi="ar-SA"/>
      </w:rPr>
    </w:lvl>
    <w:lvl w:ilvl="7" w:tplc="09E60D08">
      <w:numFmt w:val="bullet"/>
      <w:lvlText w:val="•"/>
      <w:lvlJc w:val="left"/>
      <w:pPr>
        <w:ind w:left="8956" w:hanging="288"/>
      </w:pPr>
      <w:rPr>
        <w:rFonts w:hint="default"/>
        <w:lang w:val="ru-RU" w:eastAsia="en-US" w:bidi="ar-SA"/>
      </w:rPr>
    </w:lvl>
    <w:lvl w:ilvl="8" w:tplc="6BE23056">
      <w:numFmt w:val="bullet"/>
      <w:lvlText w:val="•"/>
      <w:lvlJc w:val="left"/>
      <w:pPr>
        <w:ind w:left="9893" w:hanging="288"/>
      </w:pPr>
      <w:rPr>
        <w:rFonts w:hint="default"/>
        <w:lang w:val="ru-RU" w:eastAsia="en-US" w:bidi="ar-SA"/>
      </w:rPr>
    </w:lvl>
  </w:abstractNum>
  <w:num w:numId="1" w16cid:durableId="147367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7A"/>
    <w:rsid w:val="0039737A"/>
    <w:rsid w:val="006106D0"/>
    <w:rsid w:val="00C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4DF4"/>
  <w15:docId w15:val="{4DA6FD85-D9DC-488A-BCE2-4DD823F3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 w:line="274" w:lineRule="exact"/>
      <w:ind w:left="8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2"/>
      <w:ind w:left="4947" w:hanging="6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2026-04-25T05:49:00Z</cp:lastPrinted>
  <dcterms:created xsi:type="dcterms:W3CDTF">2026-04-25T05:50:00Z</dcterms:created>
  <dcterms:modified xsi:type="dcterms:W3CDTF">2026-04-25T05:50:00Z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2026-04-25T00:00:00Z</vt:filetime>
  </property>
  <property fmtid="{D5CDD505-2E9C-101B-9397-08002B2CF9AE}" pid="5" name="Producer">
    <vt:lpwstr>Microsoft® Office Word 2007</vt:lpwstr>
  </property>
</Properties>
</file>