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22" w:rsidRPr="002B4666" w:rsidRDefault="00C54D22" w:rsidP="00C54D22">
      <w:pPr>
        <w:numPr>
          <w:ilvl w:val="0"/>
          <w:numId w:val="1"/>
        </w:numPr>
        <w:pBdr>
          <w:top w:val="single" w:sz="12" w:space="0" w:color="7AD0FB"/>
        </w:pBdr>
        <w:shd w:val="clear" w:color="auto" w:fill="FFFFFF"/>
        <w:spacing w:line="420" w:lineRule="atLeast"/>
        <w:ind w:left="600" w:righ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Попросите соседей, которым вы больше других доверяете, чтобы они вызывали милицию, если услышат из вашей квартиры крики.</w:t>
      </w:r>
    </w:p>
    <w:p w:rsidR="00C54D22" w:rsidRPr="002B4666" w:rsidRDefault="00C54D22" w:rsidP="00C54D22">
      <w:pPr>
        <w:numPr>
          <w:ilvl w:val="0"/>
          <w:numId w:val="1"/>
        </w:numPr>
        <w:pBdr>
          <w:top w:val="single" w:sz="12" w:space="0" w:color="7AD0FB"/>
        </w:pBdr>
        <w:shd w:val="clear" w:color="auto" w:fill="FFFFFF"/>
        <w:spacing w:line="420" w:lineRule="atLeast"/>
        <w:ind w:left="600" w:righ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В случае же, если вы не можете выйти из квартиры, необходимо:</w:t>
      </w:r>
    </w:p>
    <w:p w:rsidR="00C54D22" w:rsidRPr="002B4666" w:rsidRDefault="00C54D22" w:rsidP="00C54D22">
      <w:pPr>
        <w:numPr>
          <w:ilvl w:val="0"/>
          <w:numId w:val="2"/>
        </w:numPr>
        <w:shd w:val="clear" w:color="auto" w:fill="FFFFFF"/>
        <w:spacing w:line="420" w:lineRule="atLeast"/>
        <w:ind w:left="0" w:righ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открыть окна, попытаться привлечь внимание прохожих и попросить их о помощи;</w:t>
      </w:r>
    </w:p>
    <w:p w:rsidR="00C54D22" w:rsidRPr="002B4666" w:rsidRDefault="00C54D22" w:rsidP="00C54D22">
      <w:pPr>
        <w:numPr>
          <w:ilvl w:val="0"/>
          <w:numId w:val="2"/>
        </w:numPr>
        <w:shd w:val="clear" w:color="auto" w:fill="FFFFFF"/>
        <w:spacing w:line="420" w:lineRule="atLeast"/>
        <w:ind w:left="0" w:righ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запереться в ванной с телефоном и попытаться вызвать милицию;</w:t>
      </w:r>
    </w:p>
    <w:p w:rsidR="00C54D22" w:rsidRPr="002B4666" w:rsidRDefault="00C54D22" w:rsidP="00C54D22">
      <w:pPr>
        <w:numPr>
          <w:ilvl w:val="0"/>
          <w:numId w:val="2"/>
        </w:numPr>
        <w:shd w:val="clear" w:color="auto" w:fill="FFFFFF"/>
        <w:spacing w:line="420" w:lineRule="atLeast"/>
        <w:ind w:left="0" w:righ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позвонить друзьям или соседям и попросить их прийти на помощь;</w:t>
      </w:r>
    </w:p>
    <w:p w:rsidR="00C54D22" w:rsidRPr="002B4666" w:rsidRDefault="00C54D22" w:rsidP="00C54D22">
      <w:pPr>
        <w:numPr>
          <w:ilvl w:val="0"/>
          <w:numId w:val="2"/>
        </w:numPr>
        <w:shd w:val="clear" w:color="auto" w:fill="FFFFFF"/>
        <w:spacing w:line="420" w:lineRule="atLeast"/>
        <w:ind w:left="0" w:righ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громко звать на помощь, кричать;</w:t>
      </w:r>
    </w:p>
    <w:p w:rsidR="00C54D22" w:rsidRPr="002B4666" w:rsidRDefault="00C54D22" w:rsidP="00C54D22">
      <w:pPr>
        <w:numPr>
          <w:ilvl w:val="0"/>
          <w:numId w:val="3"/>
        </w:numPr>
        <w:pBdr>
          <w:top w:val="single" w:sz="12" w:space="1" w:color="7AD0FB"/>
        </w:pBdr>
        <w:shd w:val="clear" w:color="auto" w:fill="FFFFFF"/>
        <w:spacing w:line="420" w:lineRule="atLeast"/>
        <w:ind w:left="600" w:righ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Если вам все-таки удалось выскочить на лестничную площадку, то звоните во все двери, кричите и зовите на помощь. Даже если никто не выйдет, по крайней мере, это может остудить нападающего, а у вас будут свидетели происшествия в случае, если вы в дальнейшем обратитесь в милицию.</w:t>
      </w:r>
    </w:p>
    <w:p w:rsidR="00C54D22" w:rsidRDefault="00C54D22" w:rsidP="00C54D22"/>
    <w:p w:rsidR="00C54D22" w:rsidRDefault="00C54D22" w:rsidP="002B4666">
      <w:pPr>
        <w:ind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sz w:val="30"/>
          <w:lang w:eastAsia="ru-RU"/>
        </w:rPr>
      </w:pPr>
    </w:p>
    <w:p w:rsidR="00C54D22" w:rsidRDefault="00C54D22" w:rsidP="002B4666">
      <w:pPr>
        <w:ind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sz w:val="30"/>
          <w:lang w:eastAsia="ru-RU"/>
        </w:rPr>
      </w:pPr>
    </w:p>
    <w:p w:rsidR="00C54D22" w:rsidRDefault="00C54D22" w:rsidP="002B4666">
      <w:pPr>
        <w:ind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sz w:val="30"/>
          <w:lang w:eastAsia="ru-RU"/>
        </w:rPr>
      </w:pPr>
    </w:p>
    <w:p w:rsidR="00C54D22" w:rsidRDefault="00C54D22" w:rsidP="002B4666">
      <w:pPr>
        <w:ind w:right="150" w:firstLine="0"/>
        <w:jc w:val="center"/>
        <w:outlineLvl w:val="0"/>
        <w:rPr>
          <w:rFonts w:ascii="Times New Roman" w:eastAsiaTheme="majorEastAsia" w:hAnsi="Times New Roman" w:cs="Times New Roman"/>
          <w:color w:val="212121"/>
          <w:szCs w:val="45"/>
        </w:rPr>
      </w:pPr>
    </w:p>
    <w:p w:rsidR="00C54D22" w:rsidRDefault="00C54D22" w:rsidP="002B4666">
      <w:pPr>
        <w:ind w:right="150" w:firstLine="0"/>
        <w:jc w:val="center"/>
        <w:outlineLvl w:val="0"/>
        <w:rPr>
          <w:rFonts w:ascii="Times New Roman" w:eastAsiaTheme="majorEastAsia" w:hAnsi="Times New Roman" w:cs="Times New Roman"/>
          <w:color w:val="212121"/>
          <w:szCs w:val="45"/>
        </w:rPr>
      </w:pPr>
    </w:p>
    <w:p w:rsidR="002B4666" w:rsidRPr="00BB7331" w:rsidRDefault="002B4666" w:rsidP="002B4666">
      <w:pPr>
        <w:ind w:right="150" w:firstLine="0"/>
        <w:jc w:val="center"/>
        <w:outlineLvl w:val="0"/>
        <w:rPr>
          <w:rFonts w:ascii="Times New Roman" w:eastAsiaTheme="majorEastAsia" w:hAnsi="Times New Roman" w:cs="Times New Roman"/>
          <w:color w:val="212121"/>
          <w:szCs w:val="45"/>
        </w:rPr>
      </w:pPr>
      <w:r>
        <w:rPr>
          <w:rFonts w:ascii="Times New Roman" w:eastAsiaTheme="majorEastAsia" w:hAnsi="Times New Roman" w:cs="Times New Roman"/>
          <w:color w:val="212121"/>
          <w:szCs w:val="45"/>
        </w:rPr>
        <w:lastRenderedPageBreak/>
        <w:t>Учреждение «</w:t>
      </w:r>
      <w:r w:rsidRPr="00BB7331">
        <w:rPr>
          <w:rFonts w:ascii="Times New Roman" w:eastAsiaTheme="majorEastAsia" w:hAnsi="Times New Roman" w:cs="Times New Roman"/>
          <w:color w:val="212121"/>
          <w:szCs w:val="45"/>
        </w:rPr>
        <w:t xml:space="preserve">Краснопольский  районный  </w:t>
      </w:r>
      <w:r w:rsidRPr="00BB7331">
        <w:rPr>
          <w:rFonts w:ascii="Times New Roman" w:eastAsiaTheme="majorEastAsia" w:hAnsi="Times New Roman" w:cs="Times New Roman"/>
          <w:color w:val="212121"/>
          <w:szCs w:val="45"/>
        </w:rPr>
        <w:tab/>
        <w:t>центр</w:t>
      </w:r>
      <w:r>
        <w:rPr>
          <w:rFonts w:ascii="Times New Roman" w:eastAsiaTheme="majorEastAsia" w:hAnsi="Times New Roman" w:cs="Times New Roman"/>
          <w:color w:val="212121"/>
          <w:szCs w:val="45"/>
        </w:rPr>
        <w:t xml:space="preserve"> </w:t>
      </w:r>
      <w:r w:rsidRPr="00BB7331">
        <w:rPr>
          <w:rFonts w:ascii="Times New Roman" w:eastAsiaTheme="majorEastAsia" w:hAnsi="Times New Roman" w:cs="Times New Roman"/>
          <w:color w:val="212121"/>
          <w:szCs w:val="45"/>
        </w:rPr>
        <w:t>социа</w:t>
      </w:r>
      <w:r>
        <w:rPr>
          <w:rFonts w:ascii="Times New Roman" w:eastAsiaTheme="majorEastAsia" w:hAnsi="Times New Roman" w:cs="Times New Roman"/>
          <w:color w:val="212121"/>
          <w:szCs w:val="45"/>
        </w:rPr>
        <w:t>льного  обслуживания  населения»</w:t>
      </w:r>
    </w:p>
    <w:p w:rsidR="002B4666" w:rsidRPr="00BB7331" w:rsidRDefault="002B4666" w:rsidP="002B4666">
      <w:pPr>
        <w:ind w:right="150" w:firstLine="0"/>
        <w:jc w:val="center"/>
        <w:outlineLvl w:val="0"/>
        <w:rPr>
          <w:rFonts w:ascii="Times New Roman" w:eastAsiaTheme="majorEastAsia" w:hAnsi="Times New Roman" w:cs="Times New Roman"/>
          <w:color w:val="212121"/>
          <w:szCs w:val="45"/>
        </w:rPr>
      </w:pPr>
    </w:p>
    <w:p w:rsidR="002B4666" w:rsidRPr="00BB7331" w:rsidRDefault="002B4666" w:rsidP="002B4666">
      <w:pPr>
        <w:ind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2"/>
          <w:szCs w:val="45"/>
          <w:lang w:eastAsia="ru-RU"/>
        </w:rPr>
      </w:pPr>
      <w:r w:rsidRPr="00BB7331">
        <w:rPr>
          <w:rFonts w:ascii="Times New Roman" w:eastAsiaTheme="majorEastAsia" w:hAnsi="Times New Roman" w:cs="Times New Roman"/>
          <w:color w:val="212121"/>
          <w:szCs w:val="45"/>
        </w:rPr>
        <w:t>Отделение  комплексной поддержки в кризисной ситуации</w:t>
      </w:r>
    </w:p>
    <w:p w:rsidR="002B4666" w:rsidRDefault="002B4666" w:rsidP="002B4666">
      <w:pPr>
        <w:shd w:val="clear" w:color="auto" w:fill="FFFFFF"/>
        <w:spacing w:after="100" w:afterAutospacing="1" w:line="540" w:lineRule="atLeast"/>
        <w:ind w:right="0" w:firstLine="0"/>
        <w:jc w:val="center"/>
        <w:outlineLvl w:val="0"/>
        <w:rPr>
          <w:rFonts w:ascii="Open Sans" w:eastAsia="Times New Roman" w:hAnsi="Open Sans" w:cs="Times New Roman"/>
          <w:b/>
          <w:bCs/>
          <w:kern w:val="36"/>
          <w:sz w:val="45"/>
          <w:szCs w:val="45"/>
          <w:lang w:eastAsia="ru-RU"/>
        </w:rPr>
      </w:pPr>
    </w:p>
    <w:p w:rsidR="002B4666" w:rsidRPr="002B4666" w:rsidRDefault="002B4666" w:rsidP="002B4666">
      <w:pPr>
        <w:shd w:val="clear" w:color="auto" w:fill="FFFFFF"/>
        <w:spacing w:after="100" w:afterAutospacing="1" w:line="540" w:lineRule="atLeast"/>
        <w:ind w:right="0" w:firstLine="0"/>
        <w:jc w:val="center"/>
        <w:outlineLvl w:val="0"/>
        <w:rPr>
          <w:rFonts w:ascii="Open Sans" w:eastAsia="Times New Roman" w:hAnsi="Open Sans" w:cs="Times New Roman"/>
          <w:b/>
          <w:bCs/>
          <w:kern w:val="36"/>
          <w:sz w:val="45"/>
          <w:szCs w:val="45"/>
          <w:lang w:eastAsia="ru-RU"/>
        </w:rPr>
      </w:pPr>
      <w:r w:rsidRPr="002B4666">
        <w:rPr>
          <w:rFonts w:ascii="Times New Roman" w:eastAsia="Times New Roman" w:hAnsi="Times New Roman" w:cs="Times New Roman"/>
          <w:b/>
          <w:bCs/>
          <w:kern w:val="36"/>
          <w:sz w:val="49"/>
          <w:szCs w:val="45"/>
          <w:lang w:eastAsia="ru-RU"/>
        </w:rPr>
        <w:t>КУДА ВЫ МОЖЕТЕ ОБРАТИТЬСЯ ЗА ПОМОЩЬЮ, ЕСЛИ СТРАДАЕТЕ ОТ ДОМАШНЕГО НАСИЛИЯ?</w:t>
      </w:r>
      <w:r w:rsidRPr="002B4666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Open Sans" w:eastAsia="Times New Roman" w:hAnsi="Open Sans" w:cs="Times New Roman"/>
          <w:b/>
          <w:bCs/>
          <w:noProof/>
          <w:kern w:val="36"/>
          <w:sz w:val="45"/>
          <w:szCs w:val="45"/>
          <w:lang w:eastAsia="ru-RU"/>
        </w:rPr>
        <w:drawing>
          <wp:inline distT="0" distB="0" distL="0" distR="0">
            <wp:extent cx="3590781" cy="2952750"/>
            <wp:effectExtent l="19050" t="0" r="0" b="0"/>
            <wp:docPr id="9" name="Рисунок 9" descr="D:\skagi_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kagi_ne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190" t="18707" r="21373" b="13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781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D22" w:rsidRPr="002B4666" w:rsidRDefault="00C54D22" w:rsidP="00C54D22">
      <w:pPr>
        <w:shd w:val="clear" w:color="auto" w:fill="FFFFFF"/>
        <w:spacing w:line="420" w:lineRule="atLeast"/>
        <w:ind w:right="0" w:firstLine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b/>
          <w:bCs/>
          <w:color w:val="4B4B4B"/>
          <w:sz w:val="30"/>
          <w:lang w:eastAsia="ru-RU"/>
        </w:rPr>
        <w:lastRenderedPageBreak/>
        <w:t>1. Правоохранительные органы. </w:t>
      </w: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Если Вы подвергаетесь семейной жестокости и решили наказать обидчика, Вы можете обратиться в правоохранительные органы по телефону 102. Помните, что Вы имеете право выбрать меру наказания в виде «штрафа» либо «лишения свободы».</w:t>
      </w:r>
    </w:p>
    <w:p w:rsidR="00C54D22" w:rsidRPr="002B4666" w:rsidRDefault="00C54D22" w:rsidP="00C54D22">
      <w:pPr>
        <w:shd w:val="clear" w:color="auto" w:fill="FFFFFF"/>
        <w:spacing w:line="420" w:lineRule="atLeast"/>
        <w:ind w:right="0" w:firstLine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b/>
          <w:bCs/>
          <w:color w:val="4B4B4B"/>
          <w:sz w:val="30"/>
          <w:lang w:eastAsia="ru-RU"/>
        </w:rPr>
        <w:t>2. Территориальные центры социального обслуживания населения (ТЦСОН).</w:t>
      </w:r>
      <w:r w:rsidRPr="002B4666">
        <w:rPr>
          <w:rFonts w:ascii="Times New Roman" w:eastAsia="Times New Roman" w:hAnsi="Times New Roman" w:cs="Times New Roman"/>
          <w:color w:val="4B4B4B"/>
          <w:sz w:val="30"/>
          <w:lang w:eastAsia="ru-RU"/>
        </w:rPr>
        <w:t> </w:t>
      </w: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 xml:space="preserve">В штате большинства </w:t>
      </w:r>
      <w:proofErr w:type="spellStart"/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ТЦСОНов</w:t>
      </w:r>
      <w:proofErr w:type="spellEnd"/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 xml:space="preserve"> имеются</w:t>
      </w: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 xml:space="preserve"> психологи, специалисты по социальной работе, которые могут помочь разобраться в сложившейся ситуации, при необходимости перенаправить Вас в соответствующие учреждения. Кроме того организована работа «кризисных комнат», которые могут предоставить временный приют.</w:t>
      </w:r>
    </w:p>
    <w:p w:rsidR="00C54D22" w:rsidRPr="002B4666" w:rsidRDefault="00C54D22" w:rsidP="00C54D22">
      <w:pPr>
        <w:shd w:val="clear" w:color="auto" w:fill="FFFFFF"/>
        <w:spacing w:line="420" w:lineRule="atLeast"/>
        <w:ind w:right="0" w:firstLine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b/>
          <w:bCs/>
          <w:color w:val="4B4B4B"/>
          <w:sz w:val="30"/>
          <w:lang w:eastAsia="ru-RU"/>
        </w:rPr>
        <w:t>3. Медицинские учреждения.</w:t>
      </w:r>
      <w:r w:rsidRPr="002B4666">
        <w:rPr>
          <w:rFonts w:ascii="Times New Roman" w:eastAsia="Times New Roman" w:hAnsi="Times New Roman" w:cs="Times New Roman"/>
          <w:color w:val="4B4B4B"/>
          <w:sz w:val="30"/>
          <w:lang w:eastAsia="ru-RU"/>
        </w:rPr>
        <w:t> </w:t>
      </w: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Если Вы пострадали от физического насилия, Вы можете обратиться в медицинские учреждения по месту жительства и «снять» побои. В дальнейшем заключение врача может помочь Вам, если Вы решите наказать преступника.</w:t>
      </w:r>
    </w:p>
    <w:p w:rsidR="002B4666" w:rsidRPr="002B4666" w:rsidRDefault="002B4666" w:rsidP="002B4666">
      <w:pPr>
        <w:shd w:val="clear" w:color="auto" w:fill="FFFFFF"/>
        <w:spacing w:line="420" w:lineRule="atLeast"/>
        <w:ind w:right="0" w:firstLine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b/>
          <w:bCs/>
          <w:color w:val="4B4B4B"/>
          <w:sz w:val="30"/>
          <w:lang w:eastAsia="ru-RU"/>
        </w:rPr>
        <w:lastRenderedPageBreak/>
        <w:t>4. Религиозные организации.</w:t>
      </w:r>
      <w:r w:rsidRPr="002B4666">
        <w:rPr>
          <w:rFonts w:ascii="Times New Roman" w:eastAsia="Times New Roman" w:hAnsi="Times New Roman" w:cs="Times New Roman"/>
          <w:color w:val="4B4B4B"/>
          <w:sz w:val="30"/>
          <w:lang w:eastAsia="ru-RU"/>
        </w:rPr>
        <w:t> </w:t>
      </w: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Вы также можете обратиться за помощью в религиозные организации, которые смогут выслушать Вас, дать совет и направить на путь решения проблемы.</w:t>
      </w:r>
    </w:p>
    <w:p w:rsidR="002B4666" w:rsidRPr="002B4666" w:rsidRDefault="002B4666" w:rsidP="002B4666">
      <w:pPr>
        <w:shd w:val="clear" w:color="auto" w:fill="FFFFFF"/>
        <w:spacing w:line="420" w:lineRule="atLeast"/>
        <w:ind w:right="0" w:firstLine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b/>
          <w:bCs/>
          <w:color w:val="4B4B4B"/>
          <w:sz w:val="30"/>
          <w:lang w:eastAsia="ru-RU"/>
        </w:rPr>
        <w:t>5. Общественные организации.</w:t>
      </w:r>
      <w:r w:rsidRPr="002B4666">
        <w:rPr>
          <w:rFonts w:ascii="Times New Roman" w:eastAsia="Times New Roman" w:hAnsi="Times New Roman" w:cs="Times New Roman"/>
          <w:color w:val="4B4B4B"/>
          <w:sz w:val="30"/>
          <w:lang w:eastAsia="ru-RU"/>
        </w:rPr>
        <w:t> </w:t>
      </w: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В Республике Беларусь существует ряд общественных организаций, которые могут оказать Вам психологическую, социальную, иногда и юридическую помощь, если Вы попали в ситуацию домашнего насилия.</w:t>
      </w:r>
    </w:p>
    <w:p w:rsidR="002B4666" w:rsidRPr="002B4666" w:rsidRDefault="002B4666" w:rsidP="002B4666">
      <w:pPr>
        <w:shd w:val="clear" w:color="auto" w:fill="FFFFFF"/>
        <w:spacing w:line="420" w:lineRule="atLeast"/>
        <w:ind w:right="0" w:firstLine="0"/>
        <w:jc w:val="center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b/>
          <w:bCs/>
          <w:i/>
          <w:iCs/>
          <w:color w:val="4B4B4B"/>
          <w:sz w:val="30"/>
          <w:szCs w:val="30"/>
          <w:u w:val="single"/>
          <w:lang w:eastAsia="ru-RU"/>
        </w:rPr>
        <w:t>Что делать, если в Вашей семье уже имеет место насилие?</w:t>
      </w:r>
    </w:p>
    <w:p w:rsidR="002B4666" w:rsidRPr="002B4666" w:rsidRDefault="002B4666" w:rsidP="002B4666">
      <w:pPr>
        <w:numPr>
          <w:ilvl w:val="0"/>
          <w:numId w:val="1"/>
        </w:numPr>
        <w:pBdr>
          <w:top w:val="single" w:sz="12" w:space="1" w:color="7AD0FB"/>
        </w:pBdr>
        <w:shd w:val="clear" w:color="auto" w:fill="FFFFFF"/>
        <w:spacing w:line="420" w:lineRule="atLeast"/>
        <w:ind w:left="600" w:righ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Если сложилась критическая ситуация, то постарайтесь незамедлительно покинуть квартиру.</w:t>
      </w:r>
    </w:p>
    <w:p w:rsidR="002B4666" w:rsidRPr="002B4666" w:rsidRDefault="002B4666" w:rsidP="002B4666">
      <w:pPr>
        <w:numPr>
          <w:ilvl w:val="0"/>
          <w:numId w:val="1"/>
        </w:numPr>
        <w:pBdr>
          <w:top w:val="single" w:sz="12" w:space="1" w:color="7AD0FB"/>
        </w:pBdr>
        <w:shd w:val="clear" w:color="auto" w:fill="FFFFFF"/>
        <w:spacing w:line="420" w:lineRule="atLeast"/>
        <w:ind w:left="600" w:righ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Если издевательства носят систематический характер, то заранее нужно собрать самые необходимые вещи и оставить их в безопасном месте – у родных или друзей.</w:t>
      </w:r>
    </w:p>
    <w:p w:rsidR="002B4666" w:rsidRPr="002B4666" w:rsidRDefault="002B4666" w:rsidP="002B4666">
      <w:pPr>
        <w:numPr>
          <w:ilvl w:val="0"/>
          <w:numId w:val="1"/>
        </w:numPr>
        <w:pBdr>
          <w:top w:val="single" w:sz="12" w:space="0" w:color="7AD0FB"/>
        </w:pBdr>
        <w:shd w:val="clear" w:color="auto" w:fill="FFFFFF"/>
        <w:spacing w:line="420" w:lineRule="atLeast"/>
        <w:ind w:left="600" w:righ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2B4666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Всегда держите документы, ключи и деньги в таком месте, чтобы, покидая квартиру, вы могли быстро взять их с собой.</w:t>
      </w:r>
    </w:p>
    <w:sectPr w:rsidR="002B4666" w:rsidRPr="002B4666" w:rsidSect="002B4666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21FF"/>
    <w:multiLevelType w:val="multilevel"/>
    <w:tmpl w:val="F2CA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A475C"/>
    <w:multiLevelType w:val="multilevel"/>
    <w:tmpl w:val="BC10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05AD3"/>
    <w:multiLevelType w:val="multilevel"/>
    <w:tmpl w:val="4374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666"/>
    <w:rsid w:val="00103FEF"/>
    <w:rsid w:val="00214270"/>
    <w:rsid w:val="002B4666"/>
    <w:rsid w:val="003F6402"/>
    <w:rsid w:val="0058471F"/>
    <w:rsid w:val="00590816"/>
    <w:rsid w:val="008C5BB7"/>
    <w:rsid w:val="009E3EDE"/>
    <w:rsid w:val="00B24E46"/>
    <w:rsid w:val="00B715D1"/>
    <w:rsid w:val="00C54D22"/>
    <w:rsid w:val="00DC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02"/>
  </w:style>
  <w:style w:type="paragraph" w:styleId="1">
    <w:name w:val="heading 1"/>
    <w:basedOn w:val="a"/>
    <w:link w:val="10"/>
    <w:uiPriority w:val="9"/>
    <w:qFormat/>
    <w:rsid w:val="002B4666"/>
    <w:pPr>
      <w:spacing w:before="100" w:beforeAutospacing="1" w:after="100" w:afterAutospacing="1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466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666"/>
    <w:rPr>
      <w:b/>
      <w:bCs/>
    </w:rPr>
  </w:style>
  <w:style w:type="character" w:customStyle="1" w:styleId="apple-converted-space">
    <w:name w:val="apple-converted-space"/>
    <w:basedOn w:val="a0"/>
    <w:rsid w:val="002B4666"/>
  </w:style>
  <w:style w:type="character" w:styleId="a5">
    <w:name w:val="Hyperlink"/>
    <w:basedOn w:val="a0"/>
    <w:uiPriority w:val="99"/>
    <w:unhideWhenUsed/>
    <w:rsid w:val="002B46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46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2024-07-30T07:51:00Z</cp:lastPrinted>
  <dcterms:created xsi:type="dcterms:W3CDTF">2024-07-16T07:37:00Z</dcterms:created>
  <dcterms:modified xsi:type="dcterms:W3CDTF">2024-07-30T08:04:00Z</dcterms:modified>
</cp:coreProperties>
</file>