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Pr="00C846B4" w:rsidRDefault="001D23A9" w:rsidP="00A55F2F">
      <w:pPr>
        <w:jc w:val="center"/>
        <w:rPr>
          <w:rFonts w:cs="Times New Roman"/>
          <w:b/>
          <w:sz w:val="29"/>
          <w:szCs w:val="29"/>
        </w:rPr>
      </w:pPr>
      <w:r w:rsidRPr="00C846B4">
        <w:rPr>
          <w:rFonts w:cs="Times New Roman"/>
          <w:b/>
          <w:sz w:val="29"/>
          <w:szCs w:val="29"/>
        </w:rPr>
        <w:t xml:space="preserve">АДМИНИСТРАТИВНАЯ ПРОЦЕДУРА № </w:t>
      </w:r>
      <w:r w:rsidR="00A55F2F" w:rsidRPr="00C846B4">
        <w:rPr>
          <w:rFonts w:cs="Times New Roman"/>
          <w:b/>
          <w:sz w:val="29"/>
          <w:szCs w:val="29"/>
        </w:rPr>
        <w:t>3.</w:t>
      </w:r>
      <w:r w:rsidR="00C846B4" w:rsidRPr="00C846B4">
        <w:rPr>
          <w:rFonts w:cs="Times New Roman"/>
          <w:b/>
          <w:sz w:val="29"/>
          <w:szCs w:val="29"/>
        </w:rPr>
        <w:t>13</w:t>
      </w:r>
      <w:r w:rsidR="002E322C" w:rsidRPr="00C846B4">
        <w:rPr>
          <w:rFonts w:cs="Times New Roman"/>
          <w:b/>
          <w:sz w:val="29"/>
          <w:szCs w:val="29"/>
        </w:rPr>
        <w:t>.</w:t>
      </w:r>
      <w:r w:rsidR="00C846B4" w:rsidRPr="00C846B4">
        <w:rPr>
          <w:rFonts w:cs="Times New Roman"/>
          <w:b/>
          <w:sz w:val="29"/>
          <w:szCs w:val="29"/>
        </w:rPr>
        <w:t>4</w:t>
      </w:r>
    </w:p>
    <w:p w:rsidR="007B6A5E" w:rsidRPr="002E322C" w:rsidRDefault="007B6A5E" w:rsidP="00A55F2F">
      <w:pPr>
        <w:jc w:val="center"/>
        <w:rPr>
          <w:rFonts w:cs="Times New Roman"/>
          <w:b/>
          <w:sz w:val="29"/>
          <w:szCs w:val="29"/>
        </w:rPr>
      </w:pPr>
    </w:p>
    <w:p w:rsidR="00A55F2F" w:rsidRDefault="00226A8F" w:rsidP="00A55F2F">
      <w:pPr>
        <w:jc w:val="center"/>
        <w:rPr>
          <w:b/>
          <w:bCs/>
          <w:color w:val="000000"/>
        </w:rPr>
      </w:pPr>
      <w:r w:rsidRPr="00226A8F">
        <w:rPr>
          <w:b/>
          <w:bCs/>
          <w:color w:val="000000"/>
        </w:rPr>
        <w:t xml:space="preserve">Получение решения о согласовании </w:t>
      </w:r>
      <w:proofErr w:type="spellStart"/>
      <w:r w:rsidRPr="00226A8F">
        <w:rPr>
          <w:b/>
          <w:bCs/>
          <w:color w:val="000000"/>
        </w:rPr>
        <w:t>предпроектной</w:t>
      </w:r>
      <w:proofErr w:type="spellEnd"/>
      <w:r w:rsidRPr="00226A8F">
        <w:rPr>
          <w:b/>
          <w:bCs/>
          <w:color w:val="000000"/>
        </w:rPr>
        <w:t xml:space="preserve"> (</w:t>
      </w:r>
      <w:proofErr w:type="spellStart"/>
      <w:r w:rsidRPr="00226A8F">
        <w:rPr>
          <w:b/>
          <w:bCs/>
          <w:color w:val="000000"/>
        </w:rPr>
        <w:t>предынвестиционной</w:t>
      </w:r>
      <w:proofErr w:type="spellEnd"/>
      <w:r w:rsidRPr="00226A8F">
        <w:rPr>
          <w:b/>
          <w:bCs/>
          <w:color w:val="000000"/>
        </w:rPr>
        <w:t>) документации на строительство водозаборных сооружений подземных вод при технической возможности использования существующих централизованных систем питьевого водоснабжения</w:t>
      </w:r>
    </w:p>
    <w:p w:rsidR="00BD28BE" w:rsidRDefault="00BD28BE" w:rsidP="00A55F2F">
      <w:pPr>
        <w:jc w:val="center"/>
        <w:rPr>
          <w:b/>
          <w:bCs/>
          <w:color w:val="000000"/>
        </w:rPr>
      </w:pPr>
    </w:p>
    <w:p w:rsidR="00BD28BE" w:rsidRDefault="00BD28BE" w:rsidP="00BD28BE">
      <w:pPr>
        <w:ind w:left="5103" w:right="317" w:hanging="29"/>
        <w:jc w:val="left"/>
        <w:rPr>
          <w:szCs w:val="30"/>
        </w:rPr>
      </w:pPr>
      <w:r>
        <w:rPr>
          <w:szCs w:val="30"/>
        </w:rPr>
        <w:t>Краснопольский районный исполнительный комитет</w:t>
      </w:r>
    </w:p>
    <w:p w:rsidR="00BD28BE" w:rsidRDefault="00BD28BE" w:rsidP="00BD28BE">
      <w:pPr>
        <w:ind w:right="317"/>
        <w:rPr>
          <w:szCs w:val="30"/>
        </w:rPr>
      </w:pPr>
    </w:p>
    <w:p w:rsidR="00BD28BE" w:rsidRDefault="00BD28BE" w:rsidP="00BD28BE">
      <w:pPr>
        <w:ind w:left="5103" w:right="317" w:hanging="29"/>
        <w:rPr>
          <w:sz w:val="18"/>
          <w:szCs w:val="30"/>
        </w:rPr>
      </w:pPr>
      <w:r>
        <w:rPr>
          <w:sz w:val="18"/>
          <w:szCs w:val="30"/>
        </w:rPr>
        <w:t>_______________________________________________</w:t>
      </w:r>
    </w:p>
    <w:p w:rsidR="00BD28BE" w:rsidRDefault="00BD28BE" w:rsidP="00BD28BE">
      <w:pPr>
        <w:ind w:right="317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(наименование юридического лица)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 xml:space="preserve">           (место нахождения юридического лица)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(регистрационный номер в Едином государственном регистре)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ab/>
        <w:t>(наименование государственного органа, иной государственной организации, осуществивших государственную регистрацию)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 </w:t>
      </w:r>
    </w:p>
    <w:p w:rsidR="00BD28BE" w:rsidRDefault="00BD28BE" w:rsidP="00BD28BE">
      <w:pPr>
        <w:ind w:left="5103" w:right="317" w:hanging="29"/>
        <w:rPr>
          <w:sz w:val="18"/>
          <w:szCs w:val="18"/>
        </w:rPr>
      </w:pPr>
    </w:p>
    <w:p w:rsidR="00BD28BE" w:rsidRDefault="00BD28BE" w:rsidP="00BD28BE">
      <w:pPr>
        <w:ind w:left="5103" w:right="317" w:hanging="29"/>
        <w:rPr>
          <w:sz w:val="18"/>
          <w:szCs w:val="18"/>
        </w:rPr>
      </w:pPr>
      <w:r>
        <w:rPr>
          <w:sz w:val="18"/>
          <w:szCs w:val="18"/>
        </w:rPr>
        <w:t>_______________________________________________</w:t>
      </w:r>
    </w:p>
    <w:p w:rsidR="00BD28BE" w:rsidRDefault="00BD28BE" w:rsidP="00BD28BE">
      <w:pPr>
        <w:ind w:left="5103" w:right="317" w:hanging="29"/>
        <w:rPr>
          <w:szCs w:val="30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(телефон)</w:t>
      </w:r>
    </w:p>
    <w:p w:rsidR="00BD28BE" w:rsidRDefault="00BD28BE" w:rsidP="00BD28BE">
      <w:pPr>
        <w:ind w:right="317"/>
      </w:pPr>
      <w:r>
        <w:tab/>
        <w:t xml:space="preserve">              </w:t>
      </w:r>
      <w:r>
        <w:tab/>
      </w:r>
      <w:r>
        <w:tab/>
      </w:r>
      <w:r>
        <w:tab/>
        <w:t xml:space="preserve">         </w:t>
      </w:r>
    </w:p>
    <w:p w:rsidR="00BD28BE" w:rsidRDefault="00BD28BE" w:rsidP="00BD28BE">
      <w:pPr>
        <w:ind w:right="317"/>
      </w:pPr>
    </w:p>
    <w:p w:rsidR="00BD28BE" w:rsidRDefault="00BD28BE" w:rsidP="00BD28BE">
      <w:pPr>
        <w:ind w:right="317"/>
        <w:jc w:val="center"/>
        <w:rPr>
          <w:szCs w:val="30"/>
        </w:rPr>
      </w:pPr>
      <w:r>
        <w:rPr>
          <w:szCs w:val="30"/>
        </w:rPr>
        <w:t>Заявление</w:t>
      </w:r>
    </w:p>
    <w:p w:rsidR="00BD28BE" w:rsidRPr="0008687A" w:rsidRDefault="00BD28BE" w:rsidP="00BD28BE">
      <w:pPr>
        <w:ind w:firstLine="708"/>
        <w:rPr>
          <w:i/>
          <w:sz w:val="18"/>
          <w:szCs w:val="18"/>
        </w:rPr>
      </w:pPr>
      <w:r>
        <w:rPr>
          <w:szCs w:val="30"/>
        </w:rPr>
        <w:t>Просим в</w:t>
      </w:r>
      <w:r w:rsidRPr="0008687A">
        <w:rPr>
          <w:szCs w:val="30"/>
        </w:rPr>
        <w:t>ыда</w:t>
      </w:r>
      <w:r>
        <w:rPr>
          <w:szCs w:val="30"/>
        </w:rPr>
        <w:t>ть</w:t>
      </w:r>
      <w:r w:rsidRPr="0008687A">
        <w:rPr>
          <w:szCs w:val="30"/>
        </w:rPr>
        <w:t xml:space="preserve"> решени</w:t>
      </w:r>
      <w:r>
        <w:rPr>
          <w:szCs w:val="30"/>
        </w:rPr>
        <w:t>е</w:t>
      </w:r>
      <w:r w:rsidRPr="0008687A">
        <w:rPr>
          <w:szCs w:val="30"/>
        </w:rPr>
        <w:t xml:space="preserve"> о согласовании </w:t>
      </w:r>
      <w:proofErr w:type="spellStart"/>
      <w:r w:rsidRPr="0008687A">
        <w:rPr>
          <w:szCs w:val="30"/>
        </w:rPr>
        <w:t>предпроектной</w:t>
      </w:r>
      <w:proofErr w:type="spellEnd"/>
      <w:r w:rsidRPr="0008687A">
        <w:rPr>
          <w:szCs w:val="30"/>
        </w:rPr>
        <w:t xml:space="preserve"> (</w:t>
      </w:r>
      <w:proofErr w:type="spellStart"/>
      <w:r w:rsidRPr="0008687A">
        <w:rPr>
          <w:szCs w:val="30"/>
        </w:rPr>
        <w:t>предынвестиционной</w:t>
      </w:r>
      <w:proofErr w:type="spellEnd"/>
      <w:r w:rsidRPr="0008687A">
        <w:rPr>
          <w:szCs w:val="30"/>
        </w:rPr>
        <w:t>) документации на строительство водозаборных сооружений подземных вод при технической возможности использования существующих централизованных систем питьевого водоснабжения</w:t>
      </w:r>
      <w:r>
        <w:rPr>
          <w:szCs w:val="30"/>
        </w:rPr>
        <w:t xml:space="preserve"> </w:t>
      </w:r>
      <w:r w:rsidRPr="0008687A">
        <w:rPr>
          <w:i/>
          <w:szCs w:val="30"/>
        </w:rPr>
        <w:t xml:space="preserve">(обоснование инвестиций): </w:t>
      </w:r>
    </w:p>
    <w:p w:rsidR="00BD28BE" w:rsidRDefault="00BD28BE" w:rsidP="00BD28BE">
      <w:pPr>
        <w:ind w:right="317" w:firstLine="0"/>
        <w:rPr>
          <w:szCs w:val="30"/>
        </w:rPr>
      </w:pPr>
      <w:r>
        <w:rPr>
          <w:szCs w:val="30"/>
        </w:rPr>
        <w:t>______________</w:t>
      </w:r>
      <w:bookmarkStart w:id="0" w:name="_GoBack"/>
      <w:bookmarkEnd w:id="0"/>
      <w:r>
        <w:rPr>
          <w:szCs w:val="30"/>
        </w:rPr>
        <w:t>__________________________________________________________________________________________________</w:t>
      </w:r>
    </w:p>
    <w:p w:rsidR="00BD28BE" w:rsidRDefault="00BD28BE" w:rsidP="00BD28BE">
      <w:pPr>
        <w:ind w:right="317"/>
        <w:rPr>
          <w:szCs w:val="30"/>
        </w:rPr>
      </w:pPr>
    </w:p>
    <w:p w:rsidR="00BD28BE" w:rsidRDefault="00BD28BE" w:rsidP="00BD28BE">
      <w:pPr>
        <w:ind w:right="317"/>
        <w:rPr>
          <w:szCs w:val="30"/>
        </w:rPr>
      </w:pPr>
    </w:p>
    <w:p w:rsidR="005165A6" w:rsidRPr="004D6F1E" w:rsidRDefault="005165A6" w:rsidP="005165A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5165A6" w:rsidRPr="004D6F1E" w:rsidRDefault="005165A6" w:rsidP="005165A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 xml:space="preserve">(индивидуальный </w:t>
      </w:r>
      <w:proofErr w:type="gramStart"/>
      <w:r w:rsidRPr="004D6F1E">
        <w:rPr>
          <w:rFonts w:eastAsia="Times New Roman" w:cs="Times New Roman"/>
          <w:sz w:val="28"/>
          <w:szCs w:val="28"/>
          <w:lang w:eastAsia="ru-RU"/>
        </w:rPr>
        <w:t xml:space="preserve">предприниматель)   </w:t>
      </w:r>
      <w:proofErr w:type="gramEnd"/>
      <w:r w:rsidRPr="004D6F1E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4D6F1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5165A6" w:rsidRPr="004D6F1E" w:rsidRDefault="005165A6" w:rsidP="005165A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4D6F1E">
        <w:rPr>
          <w:rFonts w:eastAsia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(</w:t>
      </w:r>
      <w:proofErr w:type="spellStart"/>
      <w:r w:rsidRPr="004D6F1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5165A6" w:rsidRPr="004D6F1E" w:rsidRDefault="005165A6" w:rsidP="005165A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BD28BE" w:rsidRPr="00226A8F" w:rsidRDefault="005165A6" w:rsidP="005165A6">
      <w:pPr>
        <w:ind w:right="317" w:firstLine="0"/>
        <w:rPr>
          <w:szCs w:val="30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sectPr w:rsidR="00BD28BE" w:rsidRPr="00226A8F" w:rsidSect="009467D0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0EC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6A8F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14A"/>
    <w:rsid w:val="00413225"/>
    <w:rsid w:val="004139A2"/>
    <w:rsid w:val="00413A06"/>
    <w:rsid w:val="004146A5"/>
    <w:rsid w:val="004150B3"/>
    <w:rsid w:val="00416FDA"/>
    <w:rsid w:val="00423A29"/>
    <w:rsid w:val="00423D81"/>
    <w:rsid w:val="00425819"/>
    <w:rsid w:val="00427CC6"/>
    <w:rsid w:val="00430489"/>
    <w:rsid w:val="00433C82"/>
    <w:rsid w:val="00437B31"/>
    <w:rsid w:val="004411EB"/>
    <w:rsid w:val="004420B2"/>
    <w:rsid w:val="00445D72"/>
    <w:rsid w:val="00447E08"/>
    <w:rsid w:val="00460A17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21F5"/>
    <w:rsid w:val="00513EC8"/>
    <w:rsid w:val="00515BEF"/>
    <w:rsid w:val="005165A6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303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761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3617E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467D0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379B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2E17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D28BE"/>
    <w:rsid w:val="00BE3AF8"/>
    <w:rsid w:val="00BE41BF"/>
    <w:rsid w:val="00BE4386"/>
    <w:rsid w:val="00BE4B4E"/>
    <w:rsid w:val="00BE79B9"/>
    <w:rsid w:val="00BF164F"/>
    <w:rsid w:val="00BF3A2E"/>
    <w:rsid w:val="00BF533C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846B4"/>
    <w:rsid w:val="00C9076F"/>
    <w:rsid w:val="00CA3799"/>
    <w:rsid w:val="00CA3C45"/>
    <w:rsid w:val="00CA57A3"/>
    <w:rsid w:val="00CA67F5"/>
    <w:rsid w:val="00CB0B6E"/>
    <w:rsid w:val="00CB3D29"/>
    <w:rsid w:val="00CB647A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0CA8"/>
    <w:rsid w:val="00D439EF"/>
    <w:rsid w:val="00D4487D"/>
    <w:rsid w:val="00D452F7"/>
    <w:rsid w:val="00D45526"/>
    <w:rsid w:val="00D55619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45C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4870"/>
  <w15:docId w15:val="{A189C585-7A7C-4EBD-9B2D-6F733991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apu1">
    <w:name w:val="capu1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itleu">
    <w:name w:val="titleu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n">
    <w:name w:val="an"/>
    <w:basedOn w:val="a0"/>
    <w:rsid w:val="00C846B4"/>
  </w:style>
  <w:style w:type="paragraph" w:customStyle="1" w:styleId="point">
    <w:name w:val="point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AAD4B-5A72-48C9-A4BD-B0327016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Курачева Алеся Васильевна</cp:lastModifiedBy>
  <cp:revision>4</cp:revision>
  <cp:lastPrinted>2024-01-30T04:17:00Z</cp:lastPrinted>
  <dcterms:created xsi:type="dcterms:W3CDTF">2024-02-12T11:04:00Z</dcterms:created>
  <dcterms:modified xsi:type="dcterms:W3CDTF">2024-09-14T09:19:00Z</dcterms:modified>
</cp:coreProperties>
</file>