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8597" w14:textId="347ED9BC" w:rsidR="003666CF" w:rsidRPr="00343ACE" w:rsidRDefault="00343ACE" w:rsidP="003666CF">
      <w:pPr>
        <w:ind w:firstLine="709"/>
        <w:jc w:val="center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Электробезопасность при производстве погрузочно-разгрузочных</w:t>
      </w:r>
      <w:r w:rsidR="00D300CE">
        <w:rPr>
          <w:rFonts w:ascii="Times New Roman" w:hAnsi="Times New Roman"/>
          <w:b/>
          <w:iCs/>
          <w:szCs w:val="26"/>
        </w:rPr>
        <w:t>, сельскохозяйственных работ в охранных зонах воздушных линий электропередачи</w:t>
      </w:r>
    </w:p>
    <w:p w14:paraId="0136A9AE" w14:textId="65A97817" w:rsidR="003666CF" w:rsidRDefault="003666CF" w:rsidP="003666CF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Несмотря на проводимую профилактическую работу, продолжают иметь место случаи нарушения требований Положения о порядке установления охранных зон электрических сетей, размерах и режиме их использования, утвержденного постановлением Совета Министров Республики Беларусь от 21.11.2022 №794 (далее - Положение) при производстве различного рода работ в охранных зонах воздушных линий электропередачи.</w:t>
      </w:r>
    </w:p>
    <w:p w14:paraId="343226FA" w14:textId="550AE0F9" w:rsidR="00DB2368" w:rsidRDefault="00DB2368" w:rsidP="003666CF">
      <w:pPr>
        <w:ind w:firstLine="709"/>
        <w:jc w:val="both"/>
        <w:rPr>
          <w:rStyle w:val="ab"/>
          <w:color w:val="000000"/>
          <w:szCs w:val="26"/>
        </w:rPr>
      </w:pPr>
      <w:r>
        <w:rPr>
          <w:rStyle w:val="ab"/>
          <w:color w:val="000000"/>
          <w:szCs w:val="26"/>
        </w:rPr>
        <w:t>Вот несколько несчастных случаев, связанных с проведением погрузочно-разгрузочных работ и передвижением в охранных зонах воздушных линий электропередач:</w:t>
      </w:r>
    </w:p>
    <w:p w14:paraId="7F7C3719" w14:textId="4E60BD78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11.08.2020 несчастный случай в Шумилинском районе Витебской области; </w:t>
      </w:r>
    </w:p>
    <w:p w14:paraId="40115211" w14:textId="55590335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19.08.2020 несчастный случай со смертельным исходом на территории ОАО «Птицефабрика дружба» в Барановичском районе Брестской области; </w:t>
      </w:r>
    </w:p>
    <w:p w14:paraId="00D76D23" w14:textId="0D2C3262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01.09.2020 аварийное отключение ВЛ-10 </w:t>
      </w:r>
      <w:proofErr w:type="spellStart"/>
      <w:r w:rsidRPr="00DB2368">
        <w:rPr>
          <w:rStyle w:val="ab"/>
          <w:color w:val="000000"/>
          <w:szCs w:val="26"/>
        </w:rPr>
        <w:t>кВ</w:t>
      </w:r>
      <w:proofErr w:type="spellEnd"/>
      <w:r w:rsidRPr="00DB2368">
        <w:rPr>
          <w:rStyle w:val="ab"/>
          <w:color w:val="000000"/>
          <w:szCs w:val="26"/>
        </w:rPr>
        <w:t xml:space="preserve">, произошедшее в результате проведения разгрузочных работ в охранной зоне ВЛ-10 </w:t>
      </w:r>
      <w:proofErr w:type="spellStart"/>
      <w:r w:rsidRPr="00DB2368">
        <w:rPr>
          <w:rStyle w:val="ab"/>
          <w:color w:val="000000"/>
          <w:szCs w:val="26"/>
        </w:rPr>
        <w:t>кВ</w:t>
      </w:r>
      <w:proofErr w:type="spellEnd"/>
      <w:r w:rsidRPr="00DB2368">
        <w:rPr>
          <w:rStyle w:val="ab"/>
          <w:color w:val="000000"/>
          <w:szCs w:val="26"/>
        </w:rPr>
        <w:t xml:space="preserve"> (г. Гомель); </w:t>
      </w:r>
    </w:p>
    <w:p w14:paraId="21876F76" w14:textId="4A26E324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>04.09.2020</w:t>
      </w:r>
      <w:r w:rsidR="00B87E2F">
        <w:rPr>
          <w:rStyle w:val="ab"/>
          <w:color w:val="000000"/>
          <w:szCs w:val="26"/>
        </w:rPr>
        <w:t xml:space="preserve"> </w:t>
      </w:r>
      <w:r w:rsidRPr="00DB2368">
        <w:rPr>
          <w:rStyle w:val="ab"/>
          <w:color w:val="000000"/>
          <w:szCs w:val="26"/>
        </w:rPr>
        <w:t xml:space="preserve">несчастный </w:t>
      </w:r>
      <w:r w:rsidR="00B87E2F">
        <w:rPr>
          <w:rStyle w:val="ab"/>
          <w:color w:val="000000"/>
          <w:szCs w:val="26"/>
        </w:rPr>
        <w:t xml:space="preserve">случай со смертельным исходом в д. </w:t>
      </w:r>
      <w:proofErr w:type="spellStart"/>
      <w:r w:rsidR="00B87E2F">
        <w:rPr>
          <w:rStyle w:val="ab"/>
          <w:color w:val="000000"/>
          <w:szCs w:val="26"/>
        </w:rPr>
        <w:t>Войниловичи</w:t>
      </w:r>
      <w:proofErr w:type="spellEnd"/>
      <w:r w:rsidR="00B87E2F">
        <w:rPr>
          <w:rStyle w:val="ab"/>
          <w:color w:val="000000"/>
          <w:szCs w:val="26"/>
        </w:rPr>
        <w:t xml:space="preserve"> Несвижского района</w:t>
      </w:r>
      <w:r w:rsidRPr="00DB2368">
        <w:rPr>
          <w:rStyle w:val="ab"/>
          <w:color w:val="000000"/>
          <w:szCs w:val="26"/>
        </w:rPr>
        <w:t xml:space="preserve"> Минской области; </w:t>
      </w:r>
    </w:p>
    <w:p w14:paraId="63CBB8B6" w14:textId="243D7203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22.09.2020 несчастный </w:t>
      </w:r>
      <w:r w:rsidR="00B87E2F">
        <w:rPr>
          <w:rStyle w:val="ab"/>
          <w:color w:val="000000"/>
          <w:szCs w:val="26"/>
        </w:rPr>
        <w:t xml:space="preserve">случай, произошедший при осуществлении буксировки автомобиля в охранной зоне ВЛ-10 </w:t>
      </w:r>
      <w:proofErr w:type="spellStart"/>
      <w:r w:rsidR="00B87E2F">
        <w:rPr>
          <w:rStyle w:val="ab"/>
          <w:color w:val="000000"/>
          <w:szCs w:val="26"/>
        </w:rPr>
        <w:t>кВ</w:t>
      </w:r>
      <w:proofErr w:type="spellEnd"/>
      <w:r w:rsidR="00B87E2F">
        <w:rPr>
          <w:rStyle w:val="ab"/>
          <w:color w:val="000000"/>
          <w:szCs w:val="26"/>
        </w:rPr>
        <w:t>, д.</w:t>
      </w:r>
      <w:r w:rsidR="00343ACE">
        <w:rPr>
          <w:rStyle w:val="ab"/>
          <w:color w:val="000000"/>
          <w:szCs w:val="26"/>
        </w:rPr>
        <w:t xml:space="preserve"> </w:t>
      </w:r>
      <w:proofErr w:type="spellStart"/>
      <w:r w:rsidR="00B87E2F">
        <w:rPr>
          <w:rStyle w:val="ab"/>
          <w:color w:val="000000"/>
          <w:szCs w:val="26"/>
        </w:rPr>
        <w:t>Браздетино</w:t>
      </w:r>
      <w:proofErr w:type="spellEnd"/>
      <w:r w:rsidR="00B87E2F">
        <w:rPr>
          <w:rStyle w:val="ab"/>
          <w:color w:val="000000"/>
          <w:szCs w:val="26"/>
        </w:rPr>
        <w:t xml:space="preserve"> Оршанского района Витебской области;</w:t>
      </w:r>
    </w:p>
    <w:p w14:paraId="50DF9F38" w14:textId="5DCB0ED2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03.08.2021 в </w:t>
      </w:r>
      <w:proofErr w:type="spellStart"/>
      <w:r w:rsidRPr="00DB2368">
        <w:rPr>
          <w:rStyle w:val="ab"/>
          <w:color w:val="000000"/>
          <w:szCs w:val="26"/>
        </w:rPr>
        <w:t>н.п</w:t>
      </w:r>
      <w:proofErr w:type="spellEnd"/>
      <w:r w:rsidRPr="00DB2368">
        <w:rPr>
          <w:rStyle w:val="ab"/>
          <w:color w:val="000000"/>
          <w:szCs w:val="26"/>
        </w:rPr>
        <w:t xml:space="preserve">. </w:t>
      </w:r>
      <w:proofErr w:type="spellStart"/>
      <w:r w:rsidRPr="00DB2368">
        <w:rPr>
          <w:rStyle w:val="ab"/>
          <w:color w:val="000000"/>
          <w:szCs w:val="26"/>
        </w:rPr>
        <w:t>Редишено</w:t>
      </w:r>
      <w:proofErr w:type="spellEnd"/>
      <w:r w:rsidRPr="00DB2368">
        <w:rPr>
          <w:rStyle w:val="ab"/>
          <w:color w:val="000000"/>
          <w:szCs w:val="26"/>
        </w:rPr>
        <w:t xml:space="preserve"> Шкловского района Могилевской области несчастный случай попадания помощника комбайнера под напряжение с повреждением ВЛ-10 </w:t>
      </w:r>
      <w:proofErr w:type="spellStart"/>
      <w:r w:rsidRPr="00DB2368">
        <w:rPr>
          <w:rStyle w:val="ab"/>
          <w:color w:val="000000"/>
          <w:szCs w:val="26"/>
        </w:rPr>
        <w:t>кВ</w:t>
      </w:r>
      <w:proofErr w:type="spellEnd"/>
      <w:r w:rsidRPr="00DB2368">
        <w:rPr>
          <w:rStyle w:val="ab"/>
          <w:color w:val="000000"/>
          <w:szCs w:val="26"/>
        </w:rPr>
        <w:t xml:space="preserve">; </w:t>
      </w:r>
    </w:p>
    <w:p w14:paraId="571354F2" w14:textId="411EE489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09.08.2022 в д. </w:t>
      </w:r>
      <w:proofErr w:type="spellStart"/>
      <w:r w:rsidRPr="00DB2368">
        <w:rPr>
          <w:rStyle w:val="ab"/>
          <w:color w:val="000000"/>
          <w:szCs w:val="26"/>
        </w:rPr>
        <w:t>Семигостичи</w:t>
      </w:r>
      <w:proofErr w:type="spellEnd"/>
      <w:r w:rsidRPr="00DB2368">
        <w:rPr>
          <w:rStyle w:val="ab"/>
          <w:color w:val="000000"/>
          <w:szCs w:val="26"/>
        </w:rPr>
        <w:t xml:space="preserve"> Столинского района Брестск</w:t>
      </w:r>
      <w:r w:rsidR="00B87E2F">
        <w:rPr>
          <w:rStyle w:val="ab"/>
          <w:color w:val="000000"/>
          <w:szCs w:val="26"/>
        </w:rPr>
        <w:t>ой</w:t>
      </w:r>
      <w:r w:rsidRPr="00DB2368">
        <w:rPr>
          <w:rStyle w:val="ab"/>
          <w:color w:val="000000"/>
          <w:szCs w:val="26"/>
        </w:rPr>
        <w:t xml:space="preserve"> област</w:t>
      </w:r>
      <w:r w:rsidR="00B87E2F">
        <w:rPr>
          <w:rStyle w:val="ab"/>
          <w:color w:val="000000"/>
          <w:szCs w:val="26"/>
        </w:rPr>
        <w:t>и</w:t>
      </w:r>
      <w:r w:rsidRPr="00DB2368">
        <w:rPr>
          <w:rStyle w:val="ab"/>
          <w:color w:val="000000"/>
          <w:szCs w:val="26"/>
        </w:rPr>
        <w:t xml:space="preserve"> несчастный случай на территории зерносклада ОАО «Новая Принять» при самопроизвольном движении автомобиля от места выгрузки шрота рапса в сторону воздушной линии напряжением 10 </w:t>
      </w:r>
      <w:proofErr w:type="spellStart"/>
      <w:r w:rsidRPr="00DB2368">
        <w:rPr>
          <w:rStyle w:val="ab"/>
          <w:color w:val="000000"/>
          <w:szCs w:val="26"/>
        </w:rPr>
        <w:t>кВ</w:t>
      </w:r>
      <w:proofErr w:type="spellEnd"/>
      <w:r w:rsidRPr="00DB2368">
        <w:rPr>
          <w:rStyle w:val="ab"/>
          <w:color w:val="000000"/>
          <w:szCs w:val="26"/>
        </w:rPr>
        <w:t xml:space="preserve"> с поднятым кузовом; </w:t>
      </w:r>
    </w:p>
    <w:p w14:paraId="3BA515A9" w14:textId="2773A752" w:rsidR="00DB2368" w:rsidRPr="00DB2368" w:rsidRDefault="00DB2368" w:rsidP="00DB2368">
      <w:pPr>
        <w:ind w:firstLine="709"/>
        <w:jc w:val="both"/>
        <w:rPr>
          <w:rStyle w:val="ab"/>
          <w:color w:val="000000"/>
          <w:szCs w:val="26"/>
        </w:rPr>
      </w:pPr>
      <w:r w:rsidRPr="00DB2368">
        <w:rPr>
          <w:rStyle w:val="ab"/>
          <w:color w:val="000000"/>
          <w:szCs w:val="26"/>
        </w:rPr>
        <w:t xml:space="preserve">08.09.2023 в д. </w:t>
      </w:r>
      <w:proofErr w:type="spellStart"/>
      <w:r w:rsidRPr="00DB2368">
        <w:rPr>
          <w:rStyle w:val="ab"/>
          <w:color w:val="000000"/>
          <w:szCs w:val="26"/>
        </w:rPr>
        <w:t>Киевец</w:t>
      </w:r>
      <w:proofErr w:type="spellEnd"/>
      <w:r w:rsidRPr="00DB2368">
        <w:rPr>
          <w:rStyle w:val="ab"/>
          <w:color w:val="000000"/>
          <w:szCs w:val="26"/>
        </w:rPr>
        <w:t xml:space="preserve"> Воложинского района Минской</w:t>
      </w:r>
      <w:r w:rsidR="00B87E2F">
        <w:rPr>
          <w:rStyle w:val="ab"/>
          <w:color w:val="000000"/>
          <w:szCs w:val="26"/>
        </w:rPr>
        <w:t xml:space="preserve"> области при выполнен</w:t>
      </w:r>
      <w:r w:rsidRPr="00DB2368">
        <w:rPr>
          <w:rStyle w:val="ab"/>
          <w:color w:val="000000"/>
          <w:szCs w:val="26"/>
        </w:rPr>
        <w:t xml:space="preserve">ии работ по заливке армирующего пояса водитель автобетононасоса-смесителя приблизил на </w:t>
      </w:r>
      <w:r w:rsidR="00B87E2F">
        <w:rPr>
          <w:rStyle w:val="ab"/>
          <w:color w:val="000000"/>
          <w:szCs w:val="26"/>
        </w:rPr>
        <w:t>н</w:t>
      </w:r>
      <w:r w:rsidRPr="00DB2368">
        <w:rPr>
          <w:rStyle w:val="ab"/>
          <w:color w:val="000000"/>
          <w:szCs w:val="26"/>
        </w:rPr>
        <w:t xml:space="preserve">едопустимое расстояние стрелу рукава к ВЛ-10 </w:t>
      </w:r>
      <w:proofErr w:type="spellStart"/>
      <w:r w:rsidRPr="00DB2368">
        <w:rPr>
          <w:rStyle w:val="ab"/>
          <w:color w:val="000000"/>
          <w:szCs w:val="26"/>
        </w:rPr>
        <w:t>кВ.</w:t>
      </w:r>
      <w:proofErr w:type="spellEnd"/>
      <w:r w:rsidRPr="00DB2368">
        <w:rPr>
          <w:rStyle w:val="ab"/>
          <w:color w:val="000000"/>
          <w:szCs w:val="26"/>
        </w:rPr>
        <w:t xml:space="preserve"> </w:t>
      </w:r>
    </w:p>
    <w:p w14:paraId="2918380D" w14:textId="6A1BD555" w:rsidR="003666CF" w:rsidRDefault="00B87E2F" w:rsidP="003666CF">
      <w:pPr>
        <w:ind w:firstLine="709"/>
        <w:jc w:val="both"/>
        <w:rPr>
          <w:rStyle w:val="ab"/>
          <w:color w:val="000000"/>
        </w:rPr>
      </w:pPr>
      <w:r>
        <w:rPr>
          <w:rStyle w:val="ab"/>
          <w:color w:val="000000"/>
          <w:szCs w:val="26"/>
        </w:rPr>
        <w:t>13.05.2024 в садоводческом товариществе г. Бреста</w:t>
      </w:r>
      <w:r w:rsidR="00343ACE">
        <w:rPr>
          <w:rStyle w:val="ab"/>
          <w:color w:val="000000"/>
          <w:szCs w:val="26"/>
        </w:rPr>
        <w:t xml:space="preserve"> при складывании стрелы после заливки бетона, коснувшись стрелой ВЛ-10 </w:t>
      </w:r>
      <w:proofErr w:type="spellStart"/>
      <w:r w:rsidR="00343ACE">
        <w:rPr>
          <w:rStyle w:val="ab"/>
          <w:color w:val="000000"/>
          <w:szCs w:val="26"/>
        </w:rPr>
        <w:t>кВ</w:t>
      </w:r>
      <w:proofErr w:type="spellEnd"/>
      <w:r>
        <w:rPr>
          <w:rStyle w:val="ab"/>
          <w:color w:val="000000"/>
          <w:szCs w:val="26"/>
        </w:rPr>
        <w:t xml:space="preserve"> смертельно травмирован водитель автобетоносмесителя</w:t>
      </w:r>
      <w:r w:rsidR="00343ACE">
        <w:rPr>
          <w:rStyle w:val="ab"/>
          <w:color w:val="000000"/>
          <w:szCs w:val="26"/>
        </w:rPr>
        <w:t>.</w:t>
      </w:r>
    </w:p>
    <w:p w14:paraId="212B1B46" w14:textId="77777777" w:rsidR="003666CF" w:rsidRDefault="003666CF" w:rsidP="003666CF">
      <w:pPr>
        <w:pStyle w:val="a9"/>
        <w:spacing w:before="0" w:beforeAutospacing="0" w:after="0" w:afterAutospacing="0"/>
        <w:ind w:firstLine="709"/>
        <w:jc w:val="both"/>
        <w:rPr>
          <w:sz w:val="26"/>
        </w:rPr>
      </w:pPr>
      <w:r>
        <w:rPr>
          <w:sz w:val="26"/>
          <w:szCs w:val="26"/>
        </w:rPr>
        <w:t>Анализ причин нарушений Положения показывает на недостаточность принимаемых мер, отсутствие контроля за организацией безопасного производства работ, как со стороны руководства организаций, так и рядовых работников, а также пренебрежение к требованиям вышеуказанного Положения.</w:t>
      </w:r>
    </w:p>
    <w:p w14:paraId="786D192B" w14:textId="221443ED" w:rsidR="003666CF" w:rsidRDefault="003666CF" w:rsidP="003666CF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порядке осуществления государственного энергетического надзора, обеспечения выполнения Директивы Президента Республики Беларусь от 11 марта 2004 года №1 «О мерах по укреплению общественной безопасности и дисциплины», снижения уровня травматизма и в целях обеспечения безопасной и надежной эксплуатации энергоустановок, а также предупреждения нарушений Положения, техники безопасности при работе в охранных зонах линий электропередачи филиал Госэнергогазнадзора по Могилевской области</w:t>
      </w:r>
    </w:p>
    <w:p w14:paraId="36D00807" w14:textId="77777777" w:rsidR="00D300CE" w:rsidRDefault="003666CF" w:rsidP="00D300C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РЕКОМЕНДУЕТ:</w:t>
      </w:r>
    </w:p>
    <w:p w14:paraId="318E6D29" w14:textId="54B7EB57" w:rsidR="003666CF" w:rsidRDefault="003666CF" w:rsidP="00D300CE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Обеспечить наличие на каждом предприятии (организации) ответственных за обеспечение требований электробезопасности при выполнении работ в охранных зонах воздушных линий </w:t>
      </w:r>
      <w:proofErr w:type="gramStart"/>
      <w:r>
        <w:rPr>
          <w:sz w:val="26"/>
          <w:szCs w:val="26"/>
        </w:rPr>
        <w:t>согласно</w:t>
      </w:r>
      <w:r w:rsidR="00D300CE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proofErr w:type="gramEnd"/>
      <w:r w:rsidR="00D300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действующих НПА, ТНПА и должностных инструкций. </w:t>
      </w:r>
    </w:p>
    <w:p w14:paraId="3FFE96FC" w14:textId="77777777" w:rsidR="003666CF" w:rsidRDefault="003666CF" w:rsidP="003666CF">
      <w:pPr>
        <w:pStyle w:val="ac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Выполнение работ с применением </w:t>
      </w:r>
      <w:proofErr w:type="spellStart"/>
      <w:r>
        <w:rPr>
          <w:sz w:val="26"/>
          <w:szCs w:val="26"/>
        </w:rPr>
        <w:t>высокогабаритных</w:t>
      </w:r>
      <w:proofErr w:type="spellEnd"/>
      <w:r>
        <w:rPr>
          <w:sz w:val="26"/>
          <w:szCs w:val="26"/>
        </w:rPr>
        <w:t xml:space="preserve"> машин и механизмов в охранной зоне воздушных линий электропередачи проводить с письменного согласия владельца электрических сетей, в ведении которого находится воздушная линия, с оформлением наряда-допуска на производство таких работ.</w:t>
      </w:r>
    </w:p>
    <w:p w14:paraId="24F31A44" w14:textId="77777777" w:rsidR="003666CF" w:rsidRDefault="003666CF" w:rsidP="003666CF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Определить порядок надзора за производством работ, проводимых вблизи воздушных линий электропередачи, обеспечить согласование этих работ и безопасность их проведения.</w:t>
      </w:r>
    </w:p>
    <w:p w14:paraId="1D435894" w14:textId="77777777" w:rsidR="003666CF" w:rsidRDefault="003666CF" w:rsidP="003666C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Провести внеочередные инструктажи персоналу, осуществляющему перевозку грузов, проводящему погрузочно-разгрузочные, строительные, сельскохозяйственные  работы, с использованием данного письма.</w:t>
      </w:r>
    </w:p>
    <w:p w14:paraId="3BA9F03F" w14:textId="77777777" w:rsidR="003666CF" w:rsidRDefault="003666CF" w:rsidP="003666C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Перед началом погрузочно-разгрузочных, строительных и других работ в охранных зонах электрических сетей провести внеочередные инструктажи персоналу о порядке производства работ в охранных зонах линий электропередачи. </w:t>
      </w:r>
    </w:p>
    <w:p w14:paraId="0172697F" w14:textId="77777777" w:rsidR="003666CF" w:rsidRDefault="003666CF" w:rsidP="003666C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 Обеспечить проведение периодических занятий по изучению методов освобождения и оказания доврачебной помощи пострадавшему от действия электрического тока.</w:t>
      </w:r>
    </w:p>
    <w:p w14:paraId="1D45E0FD" w14:textId="77777777" w:rsidR="003666CF" w:rsidRDefault="003666CF" w:rsidP="003666CF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7. Систематически доводить до сведения всех работающих причины и обстоятельства несчастных случаев при работе в охранных зонах воздушных линий электропередачи и мероприятия по их предупреждению.</w:t>
      </w:r>
    </w:p>
    <w:p w14:paraId="1CD51810" w14:textId="77777777" w:rsidR="003666CF" w:rsidRDefault="003666CF" w:rsidP="003666CF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8. Принять дополнительные меры к активизации массово-разъяснительной работы среди своего персонала и населения об опасности электрического тока при прикосновении к частям, находящимся под напряжением, приближении к оборванным проводам.</w:t>
      </w:r>
    </w:p>
    <w:p w14:paraId="0FA313D5" w14:textId="35907D59" w:rsidR="003666CF" w:rsidRDefault="003666CF" w:rsidP="003666CF">
      <w:pPr>
        <w:rPr>
          <w:rFonts w:ascii="Times New Roman" w:hAnsi="Times New Roman"/>
        </w:rPr>
      </w:pPr>
    </w:p>
    <w:p w14:paraId="03259368" w14:textId="77777777" w:rsidR="00D300CE" w:rsidRPr="003666CF" w:rsidRDefault="00D300CE" w:rsidP="003666CF">
      <w:pPr>
        <w:rPr>
          <w:rFonts w:ascii="Times New Roman" w:hAnsi="Times New Roman"/>
        </w:rPr>
      </w:pPr>
    </w:p>
    <w:p w14:paraId="7E3C8CF8" w14:textId="77777777" w:rsidR="003666CF" w:rsidRDefault="003666CF" w:rsidP="003666CF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Начальник районной энергогазинспекции, </w:t>
      </w:r>
    </w:p>
    <w:p w14:paraId="73F907F1" w14:textId="77777777" w:rsidR="003666CF" w:rsidRDefault="003666CF" w:rsidP="003666CF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государственный инспектор</w:t>
      </w:r>
    </w:p>
    <w:p w14:paraId="66C49415" w14:textId="48A97A51" w:rsidR="003666CF" w:rsidRDefault="003666CF" w:rsidP="00343ACE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энергетическому и газовому надзору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  </w:t>
      </w:r>
      <w:r w:rsidR="00F31937">
        <w:rPr>
          <w:rFonts w:ascii="Times New Roman" w:hAnsi="Times New Roman"/>
          <w:szCs w:val="26"/>
        </w:rPr>
        <w:t>А.А. Филимонов</w:t>
      </w:r>
    </w:p>
    <w:sectPr w:rsidR="003666CF" w:rsidSect="00D300CE">
      <w:headerReference w:type="default" r:id="rId6"/>
      <w:footerReference w:type="default" r:id="rId7"/>
      <w:footerReference w:type="first" r:id="rId8"/>
      <w:pgSz w:w="11906" w:h="16838" w:code="9"/>
      <w:pgMar w:top="1134" w:right="850" w:bottom="1134" w:left="1701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651B" w14:textId="77777777" w:rsidR="00216714" w:rsidRDefault="00216714">
      <w:r>
        <w:separator/>
      </w:r>
    </w:p>
  </w:endnote>
  <w:endnote w:type="continuationSeparator" w:id="0">
    <w:p w14:paraId="2676376D" w14:textId="77777777" w:rsidR="00216714" w:rsidRDefault="0021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7A37" w14:textId="4A4C2B98"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CD48" w14:textId="20C88132"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FC3" w14:textId="77777777" w:rsidR="00216714" w:rsidRDefault="00216714">
      <w:r>
        <w:separator/>
      </w:r>
    </w:p>
  </w:footnote>
  <w:footnote w:type="continuationSeparator" w:id="0">
    <w:p w14:paraId="7B50E7D2" w14:textId="77777777" w:rsidR="00216714" w:rsidRDefault="0021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7B7" w14:textId="77777777" w:rsidR="00527172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F651CE">
      <w:rPr>
        <w:noProof/>
        <w:sz w:val="26"/>
      </w:rPr>
      <w:t>4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CF"/>
    <w:rsid w:val="000055A3"/>
    <w:rsid w:val="00027877"/>
    <w:rsid w:val="000705F1"/>
    <w:rsid w:val="00074E72"/>
    <w:rsid w:val="000B4C5B"/>
    <w:rsid w:val="00137115"/>
    <w:rsid w:val="0014222E"/>
    <w:rsid w:val="001E2C3C"/>
    <w:rsid w:val="001F12B6"/>
    <w:rsid w:val="00216714"/>
    <w:rsid w:val="0021677E"/>
    <w:rsid w:val="002271C4"/>
    <w:rsid w:val="00237639"/>
    <w:rsid w:val="002E1185"/>
    <w:rsid w:val="003140BD"/>
    <w:rsid w:val="00343ACE"/>
    <w:rsid w:val="003511F6"/>
    <w:rsid w:val="003666CF"/>
    <w:rsid w:val="003B6664"/>
    <w:rsid w:val="00417E22"/>
    <w:rsid w:val="004251B0"/>
    <w:rsid w:val="0048502B"/>
    <w:rsid w:val="004A5EDE"/>
    <w:rsid w:val="004B430C"/>
    <w:rsid w:val="004D79F3"/>
    <w:rsid w:val="005123CE"/>
    <w:rsid w:val="00527172"/>
    <w:rsid w:val="0054411E"/>
    <w:rsid w:val="00562628"/>
    <w:rsid w:val="00593EB2"/>
    <w:rsid w:val="005A37FA"/>
    <w:rsid w:val="005F4767"/>
    <w:rsid w:val="005F4D96"/>
    <w:rsid w:val="005F6B28"/>
    <w:rsid w:val="00606237"/>
    <w:rsid w:val="00615BCA"/>
    <w:rsid w:val="006B3D24"/>
    <w:rsid w:val="00735B76"/>
    <w:rsid w:val="007B1102"/>
    <w:rsid w:val="007E2709"/>
    <w:rsid w:val="0080115A"/>
    <w:rsid w:val="00802296"/>
    <w:rsid w:val="00803F61"/>
    <w:rsid w:val="00872F1C"/>
    <w:rsid w:val="008A6217"/>
    <w:rsid w:val="008B136B"/>
    <w:rsid w:val="008C53B9"/>
    <w:rsid w:val="008F2D19"/>
    <w:rsid w:val="009476A2"/>
    <w:rsid w:val="009C53ED"/>
    <w:rsid w:val="00A508C2"/>
    <w:rsid w:val="00A75374"/>
    <w:rsid w:val="00AF07D2"/>
    <w:rsid w:val="00B4398E"/>
    <w:rsid w:val="00B81AF1"/>
    <w:rsid w:val="00B87E2F"/>
    <w:rsid w:val="00C1058A"/>
    <w:rsid w:val="00CA1FC1"/>
    <w:rsid w:val="00D2679A"/>
    <w:rsid w:val="00D300CE"/>
    <w:rsid w:val="00D73BE8"/>
    <w:rsid w:val="00D824F9"/>
    <w:rsid w:val="00DB2368"/>
    <w:rsid w:val="00DC7A9C"/>
    <w:rsid w:val="00E95716"/>
    <w:rsid w:val="00EB3753"/>
    <w:rsid w:val="00F21973"/>
    <w:rsid w:val="00F31937"/>
    <w:rsid w:val="00F4519E"/>
    <w:rsid w:val="00F651CE"/>
    <w:rsid w:val="00F70322"/>
    <w:rsid w:val="00FC2BA1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8A34"/>
  <w15:docId w15:val="{A86E82CE-A435-4DD6-A958-21788EEB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3666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3666CF"/>
    <w:pPr>
      <w:overflowPunct w:val="0"/>
      <w:autoSpaceDE w:val="0"/>
      <w:autoSpaceDN w:val="0"/>
      <w:adjustRightInd w:val="0"/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semiHidden/>
    <w:rsid w:val="003666CF"/>
    <w:rPr>
      <w:rFonts w:ascii="Times New Roman" w:eastAsia="Times New Roman" w:hAnsi="Times New Roman"/>
    </w:rPr>
  </w:style>
  <w:style w:type="paragraph" w:styleId="ac">
    <w:name w:val="List Paragraph"/>
    <w:basedOn w:val="a"/>
    <w:qFormat/>
    <w:rsid w:val="003666CF"/>
    <w:pPr>
      <w:autoSpaceDE w:val="0"/>
      <w:autoSpaceDN w:val="0"/>
      <w:ind w:left="720"/>
      <w:contextualSpacing/>
    </w:pPr>
    <w:rPr>
      <w:rFonts w:ascii="Times New Roman" w:hAnsi="Times New Roman"/>
      <w:sz w:val="24"/>
      <w:szCs w:val="24"/>
    </w:rPr>
  </w:style>
  <w:style w:type="character" w:styleId="ad">
    <w:name w:val="Emphasis"/>
    <w:qFormat/>
    <w:rsid w:val="00366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0;&#1089;&#1100;&#1084;&#1072;\&#1041;&#1083;&#1072;&#1085;&#1082;%20&#1050;&#1088;&#1072;&#1089;&#1085;&#1086;&#1087;&#1086;&#1083;&#1100;&#1077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Краснополье 2022.dot</Template>
  <TotalTime>30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2024-06-17T05:50:00Z</cp:lastPrinted>
  <dcterms:created xsi:type="dcterms:W3CDTF">2024-06-17T05:56:00Z</dcterms:created>
  <dcterms:modified xsi:type="dcterms:W3CDTF">2024-06-17T08:42:00Z</dcterms:modified>
</cp:coreProperties>
</file>